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0E" w:rsidRDefault="00EE780E" w:rsidP="00EE780E">
      <w:pPr>
        <w:rPr>
          <w:b/>
          <w:bCs/>
          <w:lang w:val="en-US"/>
        </w:rPr>
      </w:pPr>
    </w:p>
    <w:p w:rsidR="00BF5BE2" w:rsidRPr="00BF5BE2" w:rsidRDefault="00BF5BE2" w:rsidP="00EE780E">
      <w:pPr>
        <w:rPr>
          <w:b/>
          <w:bCs/>
          <w:lang w:val="en-US"/>
        </w:rPr>
      </w:pPr>
    </w:p>
    <w:p w:rsidR="004644CC" w:rsidRPr="00061470" w:rsidRDefault="004644CC" w:rsidP="004644CC">
      <w:pPr>
        <w:rPr>
          <w:b/>
          <w:bCs/>
          <w:sz w:val="22"/>
          <w:szCs w:val="22"/>
          <w:lang w:val="en-US"/>
        </w:rPr>
      </w:pPr>
    </w:p>
    <w:tbl>
      <w:tblPr>
        <w:tblpPr w:leftFromText="180" w:rightFromText="180" w:vertAnchor="text" w:horzAnchor="margin" w:tblpX="468" w:tblpY="181"/>
        <w:tblW w:w="0" w:type="auto"/>
        <w:tblLayout w:type="fixed"/>
        <w:tblLook w:val="01E0" w:firstRow="1" w:lastRow="1" w:firstColumn="1" w:lastColumn="1" w:noHBand="0" w:noVBand="0"/>
      </w:tblPr>
      <w:tblGrid>
        <w:gridCol w:w="1260"/>
        <w:gridCol w:w="6048"/>
        <w:gridCol w:w="1440"/>
      </w:tblGrid>
      <w:tr w:rsidR="004644CC" w:rsidRPr="00CB5B6C" w:rsidTr="00A34B6B">
        <w:trPr>
          <w:trHeight w:val="1260"/>
        </w:trPr>
        <w:tc>
          <w:tcPr>
            <w:tcW w:w="1260" w:type="dxa"/>
          </w:tcPr>
          <w:p w:rsidR="004644CC" w:rsidRPr="00CB5B6C" w:rsidRDefault="004644CC" w:rsidP="00A34B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 w:eastAsia="en-US"/>
              </w:rPr>
              <w:drawing>
                <wp:inline distT="0" distB="0" distL="0" distR="0">
                  <wp:extent cx="659130" cy="744220"/>
                  <wp:effectExtent l="19050" t="0" r="7620" b="0"/>
                  <wp:docPr id="3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4CC" w:rsidRPr="00CB5B6C" w:rsidRDefault="004644CC" w:rsidP="00A34B6B">
            <w:pPr>
              <w:jc w:val="center"/>
              <w:rPr>
                <w:rFonts w:ascii="Book Antiqua" w:eastAsia="MS Mincho" w:hAnsi="Book Antiqua" w:cs="Arial"/>
                <w:b/>
              </w:rPr>
            </w:pPr>
          </w:p>
        </w:tc>
        <w:tc>
          <w:tcPr>
            <w:tcW w:w="6048" w:type="dxa"/>
          </w:tcPr>
          <w:p w:rsidR="004644CC" w:rsidRPr="00E919A8" w:rsidRDefault="004644CC" w:rsidP="00A34B6B">
            <w:pPr>
              <w:jc w:val="center"/>
              <w:rPr>
                <w:rFonts w:ascii="Book Antiqua" w:eastAsia="Batang" w:hAnsi="Book Antiqua"/>
                <w:b/>
                <w:bCs/>
                <w:sz w:val="22"/>
                <w:szCs w:val="22"/>
                <w:lang w:val="sv-SE"/>
              </w:rPr>
            </w:pPr>
            <w:r w:rsidRPr="00E919A8">
              <w:rPr>
                <w:rFonts w:ascii="Book Antiqua" w:hAnsi="Book Antiqua"/>
                <w:b/>
                <w:bCs/>
                <w:sz w:val="22"/>
                <w:szCs w:val="22"/>
                <w:lang w:val="sv-SE"/>
              </w:rPr>
              <w:t>Republika e Kosovës</w:t>
            </w:r>
          </w:p>
          <w:p w:rsidR="004644CC" w:rsidRPr="00E919A8" w:rsidRDefault="004644CC" w:rsidP="00A34B6B">
            <w:pPr>
              <w:jc w:val="center"/>
              <w:rPr>
                <w:rFonts w:ascii="Book Antiqua" w:hAnsi="Book Antiqua"/>
                <w:bCs/>
                <w:sz w:val="22"/>
                <w:szCs w:val="22"/>
                <w:lang w:val="sv-SE"/>
              </w:rPr>
            </w:pPr>
            <w:r w:rsidRPr="00E919A8">
              <w:rPr>
                <w:rFonts w:ascii="Book Antiqua" w:eastAsia="Batang" w:hAnsi="Book Antiqua"/>
                <w:bCs/>
                <w:sz w:val="22"/>
                <w:szCs w:val="22"/>
                <w:lang w:val="sv-SE"/>
              </w:rPr>
              <w:t>Republika Kosova-</w:t>
            </w:r>
            <w:r w:rsidRPr="00E919A8">
              <w:rPr>
                <w:rFonts w:ascii="Book Antiqua" w:hAnsi="Book Antiqua"/>
                <w:bCs/>
                <w:sz w:val="22"/>
                <w:szCs w:val="22"/>
                <w:lang w:val="sv-SE"/>
              </w:rPr>
              <w:t>Republic of Kosovo</w:t>
            </w:r>
          </w:p>
          <w:p w:rsidR="004644CC" w:rsidRPr="00E919A8" w:rsidRDefault="004644CC" w:rsidP="00A34B6B">
            <w:pPr>
              <w:pStyle w:val="Title"/>
              <w:spacing w:before="0" w:after="0"/>
              <w:rPr>
                <w:rFonts w:ascii="Book Antiqua" w:hAnsi="Book Antiqua"/>
                <w:b w:val="0"/>
                <w:iCs/>
                <w:sz w:val="22"/>
                <w:szCs w:val="22"/>
                <w:lang w:val="it-IT"/>
              </w:rPr>
            </w:pPr>
            <w:r w:rsidRPr="00E919A8">
              <w:rPr>
                <w:rFonts w:ascii="Book Antiqua" w:hAnsi="Book Antiqua"/>
                <w:b w:val="0"/>
                <w:iCs/>
                <w:sz w:val="22"/>
                <w:szCs w:val="22"/>
                <w:lang w:val="it-IT"/>
              </w:rPr>
              <w:t>Qeveria - Vlada - Government</w:t>
            </w:r>
          </w:p>
          <w:p w:rsidR="004644CC" w:rsidRPr="00E919A8" w:rsidRDefault="004644CC" w:rsidP="00A34B6B">
            <w:pPr>
              <w:pStyle w:val="Title"/>
              <w:spacing w:before="0" w:after="0"/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hAnsi="Book Antiqua"/>
                <w:sz w:val="22"/>
                <w:szCs w:val="22"/>
                <w:lang w:val="it-IT"/>
              </w:rPr>
              <w:t>Komuna e Drenasit</w:t>
            </w:r>
          </w:p>
          <w:p w:rsidR="004644CC" w:rsidRPr="00E919A8" w:rsidRDefault="004644CC" w:rsidP="00A34B6B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eastAsia="MS Mincho" w:hAnsi="Book Antiqua"/>
                <w:sz w:val="22"/>
                <w:szCs w:val="22"/>
                <w:lang w:val="it-IT"/>
              </w:rPr>
              <w:t>Drejtoria për Administratë të Përgjithëshme</w:t>
            </w:r>
          </w:p>
          <w:p w:rsidR="004644CC" w:rsidRDefault="004644CC" w:rsidP="00A34B6B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eastAsia="MS Mincho" w:hAnsi="Book Antiqua"/>
                <w:sz w:val="22"/>
                <w:szCs w:val="22"/>
                <w:lang w:val="it-IT"/>
              </w:rPr>
              <w:t>Zyra e Prokurimit</w:t>
            </w:r>
          </w:p>
          <w:p w:rsidR="004644CC" w:rsidRPr="00E919A8" w:rsidRDefault="00B21F32" w:rsidP="00A34B6B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B21F32">
              <w:rPr>
                <w:rFonts w:ascii="Book Antiqua" w:eastAsia="MS Mincho" w:hAnsi="Book Antiqua"/>
                <w:sz w:val="22"/>
                <w:szCs w:val="22"/>
                <w:lang w:val="it-IT"/>
              </w:rPr>
              <w:t>RADNI</w:t>
            </w:r>
          </w:p>
          <w:p w:rsidR="004644CC" w:rsidRPr="00E919A8" w:rsidRDefault="004644CC" w:rsidP="00A34B6B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b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</w:tcPr>
          <w:p w:rsidR="004644CC" w:rsidRPr="00CB5B6C" w:rsidRDefault="004644CC" w:rsidP="00A34B6B">
            <w:pPr>
              <w:tabs>
                <w:tab w:val="center" w:pos="662"/>
              </w:tabs>
              <w:jc w:val="center"/>
              <w:rPr>
                <w:rFonts w:ascii="Book Antiqua" w:eastAsia="MS Mincho" w:hAnsi="Book Antiqua"/>
              </w:rPr>
            </w:pPr>
            <w:r>
              <w:rPr>
                <w:rFonts w:ascii="Book Antiqua" w:hAnsi="Book Antiqua"/>
                <w:noProof/>
                <w:lang w:val="en-US" w:eastAsia="en-US"/>
              </w:rPr>
              <w:drawing>
                <wp:inline distT="0" distB="0" distL="0" distR="0">
                  <wp:extent cx="797560" cy="818515"/>
                  <wp:effectExtent l="19050" t="0" r="254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44CC" w:rsidRPr="00ED0824" w:rsidRDefault="004644CC" w:rsidP="004644CC">
      <w:pPr>
        <w:rPr>
          <w:b/>
          <w:bCs/>
          <w:sz w:val="22"/>
          <w:szCs w:val="22"/>
          <w:lang w:val="en-US"/>
        </w:rPr>
      </w:pPr>
    </w:p>
    <w:p w:rsidR="004644CC" w:rsidRPr="00F14972" w:rsidRDefault="004644CC" w:rsidP="004644CC">
      <w:pPr>
        <w:jc w:val="center"/>
        <w:rPr>
          <w:b/>
          <w:bCs/>
          <w:sz w:val="36"/>
          <w:szCs w:val="36"/>
          <w:lang w:val="sr-Cyrl-CS"/>
        </w:rPr>
      </w:pPr>
      <w:r w:rsidRPr="00F14972">
        <w:rPr>
          <w:b/>
          <w:bCs/>
          <w:sz w:val="36"/>
          <w:szCs w:val="36"/>
          <w:lang w:val="sr-Cyrl-CS"/>
        </w:rPr>
        <w:t>OBAVEŠTENJE O POTPISIVANJU UGOVORA</w:t>
      </w:r>
    </w:p>
    <w:p w:rsidR="004644CC" w:rsidRDefault="00B21F32" w:rsidP="004644CC">
      <w:pPr>
        <w:jc w:val="center"/>
        <w:rPr>
          <w:i/>
          <w:iCs/>
          <w:sz w:val="18"/>
          <w:szCs w:val="18"/>
          <w:lang w:val="en-US"/>
        </w:rPr>
      </w:pPr>
      <w:r w:rsidRPr="00B21F32">
        <w:rPr>
          <w:b/>
          <w:i/>
          <w:sz w:val="24"/>
          <w:szCs w:val="24"/>
          <w:lang w:val="en-US"/>
        </w:rPr>
        <w:t>RADNI</w:t>
      </w:r>
      <w:r w:rsidR="004644CC" w:rsidRPr="00F14972">
        <w:rPr>
          <w:i/>
          <w:iCs/>
          <w:lang w:val="sr-Cyrl-CS"/>
        </w:rPr>
        <w:t>Na osnovu člana 40 Zakona br.04/L-042</w:t>
      </w:r>
      <w:r w:rsidR="004644CC" w:rsidRPr="00F14972">
        <w:rPr>
          <w:i/>
          <w:iCs/>
          <w:sz w:val="18"/>
          <w:szCs w:val="18"/>
          <w:lang w:val="sr-Cyrl-CS"/>
        </w:rPr>
        <w:t xml:space="preserve"> o javnim nabavkama Republike Kosova, izmenjen i dopunjen Zakonom br.04/L-237, Zakonom br. 05/L-068 i </w:t>
      </w:r>
      <w:r w:rsidR="004644CC" w:rsidRPr="00B02FB1">
        <w:rPr>
          <w:i/>
          <w:iCs/>
          <w:sz w:val="18"/>
          <w:szCs w:val="18"/>
          <w:lang w:val="sr-Cyrl-CS"/>
        </w:rPr>
        <w:t>Zakonom br. 05/L-</w:t>
      </w:r>
      <w:r w:rsidR="004644CC" w:rsidRPr="00B02FB1">
        <w:rPr>
          <w:i/>
          <w:iCs/>
          <w:sz w:val="18"/>
          <w:szCs w:val="18"/>
          <w:lang w:val="en-US"/>
        </w:rPr>
        <w:t>0</w:t>
      </w:r>
      <w:r w:rsidR="004644CC" w:rsidRPr="00B02FB1">
        <w:rPr>
          <w:i/>
          <w:iCs/>
          <w:sz w:val="18"/>
          <w:szCs w:val="18"/>
          <w:lang w:val="sr-Cyrl-CS"/>
        </w:rPr>
        <w:t>92</w:t>
      </w:r>
    </w:p>
    <w:p w:rsidR="004644CC" w:rsidRPr="00061470" w:rsidRDefault="004644CC" w:rsidP="004644CC">
      <w:pPr>
        <w:jc w:val="center"/>
        <w:rPr>
          <w:i/>
          <w:iCs/>
          <w:color w:val="FF0000"/>
          <w:sz w:val="18"/>
          <w:szCs w:val="18"/>
          <w:lang w:val="en-US"/>
        </w:rPr>
      </w:pPr>
    </w:p>
    <w:p w:rsidR="004644CC" w:rsidRPr="00F14972" w:rsidRDefault="004644CC" w:rsidP="004644CC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Datum pripreme obaveštenja:  </w:t>
      </w:r>
      <w:r w:rsidR="00BB55C7">
        <w:rPr>
          <w:b/>
          <w:bCs/>
          <w:sz w:val="24"/>
          <w:szCs w:val="24"/>
        </w:rPr>
        <w:t>17.07.2019</w:t>
      </w:r>
    </w:p>
    <w:p w:rsidR="004644CC" w:rsidRPr="00F14972" w:rsidRDefault="004644CC" w:rsidP="004644CC">
      <w:pPr>
        <w:jc w:val="center"/>
        <w:rPr>
          <w:sz w:val="24"/>
          <w:szCs w:val="24"/>
          <w:lang w:val="sr-Cyrl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1613"/>
        <w:gridCol w:w="989"/>
        <w:gridCol w:w="1209"/>
        <w:gridCol w:w="1319"/>
      </w:tblGrid>
      <w:tr w:rsidR="004644CC" w:rsidRPr="00F14972" w:rsidTr="00A34B6B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4CC" w:rsidRPr="00F14972" w:rsidRDefault="004644CC" w:rsidP="00A34B6B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644CC" w:rsidRPr="00061470" w:rsidRDefault="004644CC" w:rsidP="00A34B6B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611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644CC" w:rsidRPr="00061470" w:rsidRDefault="004644CC" w:rsidP="00A34B6B">
            <w:pPr>
              <w:ind w:left="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5152D5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4CC" w:rsidRPr="00061470" w:rsidRDefault="00BB55C7" w:rsidP="00AB2E7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098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4CC" w:rsidRPr="00F14972" w:rsidRDefault="00BB55C7" w:rsidP="00144471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144471">
              <w:rPr>
                <w:b/>
                <w:bCs/>
                <w:sz w:val="24"/>
                <w:szCs w:val="24"/>
                <w:lang w:val="en-US"/>
              </w:rPr>
              <w:t>47</w:t>
            </w:r>
          </w:p>
        </w:tc>
      </w:tr>
    </w:tbl>
    <w:p w:rsidR="004644CC" w:rsidRPr="00F14972" w:rsidRDefault="004644CC" w:rsidP="004644CC">
      <w:pPr>
        <w:jc w:val="center"/>
        <w:rPr>
          <w:sz w:val="24"/>
          <w:szCs w:val="24"/>
          <w:lang w:val="sr-Cyrl-CS"/>
        </w:rPr>
      </w:pPr>
    </w:p>
    <w:p w:rsidR="004644CC" w:rsidRPr="00F14972" w:rsidRDefault="004644CC" w:rsidP="004644CC">
      <w:pPr>
        <w:rPr>
          <w:sz w:val="24"/>
          <w:szCs w:val="24"/>
          <w:lang w:val="sr-Cyrl-CS"/>
        </w:rPr>
      </w:pPr>
    </w:p>
    <w:p w:rsidR="004644CC" w:rsidRPr="00F14972" w:rsidRDefault="004644CC" w:rsidP="004644CC">
      <w:pPr>
        <w:spacing w:before="60"/>
        <w:rPr>
          <w:lang w:val="sr-Cyrl-CS"/>
        </w:rPr>
      </w:pPr>
      <w:r w:rsidRPr="00F14972">
        <w:rPr>
          <w:lang w:val="sr-Cyrl-CS"/>
        </w:rPr>
        <w:t>Ovo obaveštenje je pripremljeno na JEZICIMA: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2126"/>
        <w:gridCol w:w="993"/>
        <w:gridCol w:w="2409"/>
        <w:gridCol w:w="951"/>
        <w:gridCol w:w="1822"/>
      </w:tblGrid>
      <w:tr w:rsidR="004644CC" w:rsidRPr="00F14972" w:rsidTr="00A34B6B">
        <w:trPr>
          <w:trHeight w:val="351"/>
        </w:trPr>
        <w:tc>
          <w:tcPr>
            <w:tcW w:w="1384" w:type="dxa"/>
            <w:vAlign w:val="center"/>
          </w:tcPr>
          <w:p w:rsidR="004644CC" w:rsidRPr="00F14972" w:rsidRDefault="004644CC" w:rsidP="00A34B6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4644CC" w:rsidRPr="00F14972" w:rsidRDefault="00E734F5" w:rsidP="00A34B6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644CC" w:rsidRPr="00F14972">
              <w:rPr>
                <w:lang w:val="sr-Cyrl-CS"/>
              </w:rPr>
              <w:instrText xml:space="preserve"> FORMCHECKBOX </w:instrText>
            </w:r>
            <w:r w:rsidR="00D61AA5">
              <w:rPr>
                <w:lang w:val="sr-Cyrl-CS"/>
              </w:rPr>
            </w:r>
            <w:r w:rsidR="00D61AA5"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4644CC" w:rsidRPr="00F14972" w:rsidRDefault="004644CC" w:rsidP="00A34B6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Srpski</w:t>
            </w:r>
          </w:p>
        </w:tc>
        <w:tc>
          <w:tcPr>
            <w:tcW w:w="2409" w:type="dxa"/>
            <w:vAlign w:val="center"/>
          </w:tcPr>
          <w:p w:rsidR="004644CC" w:rsidRPr="00F14972" w:rsidRDefault="00E734F5" w:rsidP="00A34B6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644CC" w:rsidRPr="00F14972">
              <w:rPr>
                <w:lang w:val="sr-Cyrl-CS"/>
              </w:rPr>
              <w:instrText xml:space="preserve"> FORMCHECKBOX </w:instrText>
            </w:r>
            <w:r w:rsidR="00D61AA5">
              <w:rPr>
                <w:lang w:val="sr-Cyrl-CS"/>
              </w:rPr>
            </w:r>
            <w:r w:rsidR="00D61AA5"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4644CC" w:rsidRPr="00F14972" w:rsidRDefault="004644CC" w:rsidP="00A34B6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4644CC" w:rsidRPr="00F14972" w:rsidRDefault="00E734F5" w:rsidP="00A34B6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644CC" w:rsidRPr="00F14972">
              <w:rPr>
                <w:lang w:val="sr-Cyrl-CS"/>
              </w:rPr>
              <w:instrText xml:space="preserve"> FORMCHECKBOX </w:instrText>
            </w:r>
            <w:r w:rsidR="00D61AA5">
              <w:rPr>
                <w:lang w:val="sr-Cyrl-CS"/>
              </w:rPr>
            </w:r>
            <w:r w:rsidR="00D61AA5"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1"/>
          </w:p>
        </w:tc>
      </w:tr>
    </w:tbl>
    <w:p w:rsidR="004644CC" w:rsidRPr="00F14972" w:rsidRDefault="004644CC" w:rsidP="004644CC">
      <w:pPr>
        <w:rPr>
          <w:sz w:val="24"/>
          <w:szCs w:val="24"/>
          <w:lang w:val="sr-Cyrl-CS"/>
        </w:rPr>
      </w:pPr>
    </w:p>
    <w:p w:rsidR="004644CC" w:rsidRPr="00F14972" w:rsidRDefault="004644CC" w:rsidP="004644CC">
      <w:pPr>
        <w:rPr>
          <w:b/>
          <w:bCs/>
          <w:sz w:val="24"/>
          <w:szCs w:val="24"/>
          <w:lang w:val="sr-Cyrl-CS"/>
        </w:rPr>
      </w:pPr>
    </w:p>
    <w:p w:rsidR="004644CC" w:rsidRPr="00F14972" w:rsidRDefault="004644CC" w:rsidP="004644CC">
      <w:pPr>
        <w:rPr>
          <w:b/>
          <w:bCs/>
          <w:sz w:val="24"/>
          <w:szCs w:val="24"/>
          <w:lang w:val="sr-Cyrl-CS"/>
        </w:rPr>
      </w:pPr>
    </w:p>
    <w:p w:rsidR="004644CC" w:rsidRPr="00F14972" w:rsidRDefault="004644CC" w:rsidP="004644CC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 I: UGOVORNI AUTORITET</w:t>
      </w:r>
    </w:p>
    <w:p w:rsidR="004644CC" w:rsidRPr="00F14972" w:rsidRDefault="004644CC" w:rsidP="004644CC">
      <w:pPr>
        <w:rPr>
          <w:b/>
          <w:bCs/>
          <w:sz w:val="24"/>
          <w:szCs w:val="24"/>
          <w:lang w:val="sr-Cyrl-CS"/>
        </w:rPr>
      </w:pPr>
    </w:p>
    <w:p w:rsidR="004644CC" w:rsidRPr="00F14972" w:rsidRDefault="004644CC" w:rsidP="004644CC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I.1 IME, ADRESA I 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39"/>
        <w:gridCol w:w="2123"/>
        <w:gridCol w:w="1930"/>
        <w:gridCol w:w="3031"/>
      </w:tblGrid>
      <w:tr w:rsidR="004644CC" w:rsidRPr="00F14972" w:rsidTr="00A34B6B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4CC" w:rsidRPr="008270DC" w:rsidRDefault="004644CC" w:rsidP="00A34B6B">
            <w:pPr>
              <w:overflowPunct/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Službeni naziv</w:t>
            </w:r>
            <w:r w:rsidRPr="00F14972">
              <w:rPr>
                <w:sz w:val="24"/>
                <w:szCs w:val="24"/>
                <w:lang w:val="sr-Cyrl-CS"/>
              </w:rPr>
              <w:t>: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 w:rsidRPr="00F31ACD">
              <w:rPr>
                <w:b/>
                <w:i/>
                <w:sz w:val="22"/>
                <w:szCs w:val="22"/>
                <w:lang w:val="en-US"/>
              </w:rPr>
              <w:t>OPŠTINA GLOGOVAC</w:t>
            </w:r>
          </w:p>
        </w:tc>
      </w:tr>
      <w:tr w:rsidR="004644CC" w:rsidRPr="00F14972" w:rsidTr="00A34B6B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4CC" w:rsidRPr="00F14972" w:rsidRDefault="004644CC" w:rsidP="00A34B6B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Adresa UA</w:t>
            </w:r>
            <w:r w:rsidRPr="00F14972">
              <w:rPr>
                <w:sz w:val="24"/>
                <w:szCs w:val="24"/>
                <w:lang w:val="sr-Cyrl-CS"/>
              </w:rPr>
              <w:t xml:space="preserve">: </w:t>
            </w:r>
            <w:r w:rsidRPr="00F31ACD">
              <w:rPr>
                <w:b/>
                <w:i/>
                <w:sz w:val="22"/>
                <w:szCs w:val="22"/>
                <w:lang w:val="en-US"/>
              </w:rPr>
              <w:t>GLOGOVAC</w:t>
            </w:r>
            <w:r w:rsidRPr="00F31ACD">
              <w:rPr>
                <w:b/>
                <w:sz w:val="24"/>
                <w:szCs w:val="24"/>
                <w:lang w:val="sr-Cyrl-CS"/>
              </w:rPr>
              <w:tab/>
            </w:r>
          </w:p>
        </w:tc>
      </w:tr>
      <w:tr w:rsidR="004644CC" w:rsidRPr="00F14972" w:rsidTr="00A34B6B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44CC" w:rsidRPr="00F14972" w:rsidRDefault="004644CC" w:rsidP="00A34B6B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 xml:space="preserve">Grad: </w:t>
            </w:r>
            <w:r w:rsidRPr="00F31ACD">
              <w:rPr>
                <w:b/>
                <w:i/>
                <w:sz w:val="22"/>
                <w:szCs w:val="22"/>
                <w:lang w:val="en-US"/>
              </w:rPr>
              <w:t>GLOGOVAC</w:t>
            </w:r>
            <w:r w:rsidRPr="00F14972">
              <w:rPr>
                <w:sz w:val="24"/>
                <w:szCs w:val="24"/>
                <w:lang w:val="sr-Cyrl-CS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44CC" w:rsidRPr="008270DC" w:rsidRDefault="004644CC" w:rsidP="00A34B6B">
            <w:pPr>
              <w:overflowPunct/>
              <w:rPr>
                <w:sz w:val="22"/>
                <w:szCs w:val="22"/>
                <w:lang w:val="en-US"/>
              </w:rPr>
            </w:pPr>
            <w:r w:rsidRPr="00F14972">
              <w:rPr>
                <w:sz w:val="22"/>
                <w:szCs w:val="22"/>
                <w:lang w:val="sr-Cyrl-CS"/>
              </w:rPr>
              <w:t>Poštanski broj:</w:t>
            </w:r>
            <w:r w:rsidRPr="00F31ACD">
              <w:rPr>
                <w:b/>
                <w:i/>
                <w:sz w:val="22"/>
                <w:szCs w:val="22"/>
                <w:lang w:val="en-US"/>
              </w:rPr>
              <w:t>13000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4CC" w:rsidRPr="00F14972" w:rsidRDefault="004644CC" w:rsidP="00A34B6B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Mesto:</w:t>
            </w:r>
            <w:r w:rsidRPr="00F31ACD">
              <w:rPr>
                <w:b/>
                <w:i/>
                <w:sz w:val="22"/>
                <w:szCs w:val="22"/>
                <w:lang w:val="en-US"/>
              </w:rPr>
              <w:t>GLOGOVAC</w:t>
            </w:r>
            <w:r w:rsidRPr="00F31ACD">
              <w:rPr>
                <w:b/>
                <w:sz w:val="24"/>
                <w:szCs w:val="24"/>
                <w:lang w:val="sr-Cyrl-CS"/>
              </w:rPr>
              <w:tab/>
            </w:r>
          </w:p>
        </w:tc>
      </w:tr>
      <w:tr w:rsidR="004644CC" w:rsidRPr="00F14972" w:rsidTr="00144471">
        <w:trPr>
          <w:trHeight w:val="439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644CC" w:rsidRPr="008270DC" w:rsidRDefault="004644CC" w:rsidP="00A34B6B">
            <w:pPr>
              <w:tabs>
                <w:tab w:val="center" w:pos="2301"/>
              </w:tabs>
              <w:rPr>
                <w:lang w:val="en-US"/>
              </w:rPr>
            </w:pPr>
            <w:r w:rsidRPr="00F14972">
              <w:rPr>
                <w:b/>
                <w:bCs/>
                <w:lang w:val="sr-Cyrl-CS"/>
              </w:rPr>
              <w:t>Lice za kontakt</w:t>
            </w:r>
            <w:r w:rsidRPr="00F14972">
              <w:rPr>
                <w:lang w:val="sr-Cyrl-CS"/>
              </w:rPr>
              <w:t>: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ME</w:t>
            </w:r>
            <w:r w:rsidR="008923E8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NSUR GLLAREVA</w:t>
            </w:r>
            <w:r w:rsidRPr="00F14972">
              <w:rPr>
                <w:lang w:val="sr-Cyrl-CS"/>
              </w:rPr>
              <w:tab/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4CC" w:rsidRPr="00F14972" w:rsidRDefault="004644CC" w:rsidP="00A34B6B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Telefon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038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200-40-811</w:t>
            </w:r>
            <w:r w:rsidRPr="00F14972">
              <w:rPr>
                <w:sz w:val="22"/>
                <w:szCs w:val="22"/>
                <w:lang w:val="sr-Cyrl-CS"/>
              </w:rPr>
              <w:tab/>
            </w:r>
          </w:p>
        </w:tc>
      </w:tr>
      <w:tr w:rsidR="004644CC" w:rsidRPr="00F14972" w:rsidTr="00A34B6B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644CC" w:rsidRPr="008270DC" w:rsidRDefault="004644CC" w:rsidP="00144471">
            <w:pPr>
              <w:tabs>
                <w:tab w:val="left" w:pos="1407"/>
              </w:tabs>
              <w:rPr>
                <w:sz w:val="22"/>
                <w:szCs w:val="22"/>
                <w:lang w:val="en-US"/>
              </w:rPr>
            </w:pPr>
            <w:r w:rsidRPr="00F14972">
              <w:rPr>
                <w:sz w:val="22"/>
                <w:szCs w:val="22"/>
                <w:lang w:val="sr-Cyrl-CS"/>
              </w:rPr>
              <w:t>Email: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 w:rsidR="0014447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Mensur.gllareva@rks-gov.net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4CC" w:rsidRPr="008270DC" w:rsidRDefault="004644CC" w:rsidP="00A34B6B">
            <w:pPr>
              <w:overflowPunct/>
              <w:rPr>
                <w:sz w:val="22"/>
                <w:szCs w:val="22"/>
                <w:lang w:val="en-US"/>
              </w:rPr>
            </w:pPr>
            <w:r w:rsidRPr="00F14972">
              <w:rPr>
                <w:sz w:val="22"/>
                <w:szCs w:val="22"/>
                <w:lang w:val="sr-Cyrl-CS"/>
              </w:rPr>
              <w:t>Fax:</w:t>
            </w:r>
          </w:p>
        </w:tc>
      </w:tr>
      <w:tr w:rsidR="004644CC" w:rsidRPr="00F14972" w:rsidTr="00A34B6B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644CC" w:rsidRPr="00F14972" w:rsidRDefault="004644CC" w:rsidP="00A34B6B">
            <w:pPr>
              <w:tabs>
                <w:tab w:val="left" w:pos="1407"/>
              </w:tabs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Internet adresa (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po potrebi)</w:t>
            </w:r>
            <w:r w:rsidRPr="00F14972"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4CC" w:rsidRPr="00F14972" w:rsidRDefault="004644CC" w:rsidP="00A34B6B">
            <w:pPr>
              <w:overflowPunct/>
              <w:rPr>
                <w:sz w:val="22"/>
                <w:szCs w:val="22"/>
                <w:lang w:val="sr-Cyrl-CS"/>
              </w:rPr>
            </w:pP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www.kk.Gllogoc@rks-gov.net</w:t>
            </w:r>
          </w:p>
        </w:tc>
      </w:tr>
    </w:tbl>
    <w:p w:rsidR="004644CC" w:rsidRPr="00F14972" w:rsidRDefault="004644CC" w:rsidP="004644CC">
      <w:pPr>
        <w:rPr>
          <w:sz w:val="24"/>
          <w:szCs w:val="24"/>
          <w:lang w:val="sr-Cyrl-CS"/>
        </w:rPr>
      </w:pPr>
    </w:p>
    <w:p w:rsidR="004644CC" w:rsidRPr="00F14972" w:rsidRDefault="004644CC" w:rsidP="004644CC">
      <w:pPr>
        <w:rPr>
          <w:sz w:val="24"/>
          <w:szCs w:val="24"/>
          <w:lang w:val="sr-Cyrl-CS"/>
        </w:rPr>
      </w:pPr>
    </w:p>
    <w:p w:rsidR="004644CC" w:rsidRPr="00F14972" w:rsidRDefault="004644CC" w:rsidP="004644CC">
      <w:pPr>
        <w:rPr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 w:firstRow="1" w:lastRow="1" w:firstColumn="1" w:lastColumn="1" w:noHBand="0" w:noVBand="0"/>
      </w:tblPr>
      <w:tblGrid>
        <w:gridCol w:w="580"/>
        <w:gridCol w:w="830"/>
        <w:gridCol w:w="516"/>
        <w:gridCol w:w="536"/>
      </w:tblGrid>
      <w:tr w:rsidR="004644CC" w:rsidRPr="00F14972" w:rsidTr="00A34B6B">
        <w:trPr>
          <w:trHeight w:val="170"/>
        </w:trPr>
        <w:tc>
          <w:tcPr>
            <w:tcW w:w="580" w:type="dxa"/>
            <w:vAlign w:val="center"/>
          </w:tcPr>
          <w:p w:rsidR="004644CC" w:rsidRPr="00F14972" w:rsidRDefault="004644CC" w:rsidP="00A34B6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4644CC" w:rsidRPr="00F14972" w:rsidRDefault="00E734F5" w:rsidP="00A34B6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4CC" w:rsidRPr="00F14972">
              <w:rPr>
                <w:lang w:val="sr-Cyrl-CS"/>
              </w:rPr>
              <w:instrText xml:space="preserve"> FORMCHECKBOX </w:instrText>
            </w:r>
            <w:r w:rsidR="00D61AA5">
              <w:rPr>
                <w:lang w:val="sr-Cyrl-CS"/>
              </w:rPr>
            </w:r>
            <w:r w:rsidR="00D61AA5"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4644CC" w:rsidRPr="00F14972" w:rsidRDefault="004644CC" w:rsidP="00A34B6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4644CC" w:rsidRPr="00F14972" w:rsidRDefault="00E734F5" w:rsidP="00A34B6B">
            <w:pPr>
              <w:rPr>
                <w:lang w:val="sr-Cyrl-CS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644CC">
              <w:instrText xml:space="preserve"> FORMCHECKBOX </w:instrText>
            </w:r>
            <w:r w:rsidR="00D61AA5">
              <w:fldChar w:fldCharType="separate"/>
            </w:r>
            <w:r>
              <w:fldChar w:fldCharType="end"/>
            </w:r>
          </w:p>
        </w:tc>
      </w:tr>
      <w:tr w:rsidR="004644CC" w:rsidRPr="00F14972" w:rsidTr="00A34B6B">
        <w:trPr>
          <w:trHeight w:val="170"/>
        </w:trPr>
        <w:tc>
          <w:tcPr>
            <w:tcW w:w="580" w:type="dxa"/>
            <w:vAlign w:val="center"/>
          </w:tcPr>
          <w:p w:rsidR="004644CC" w:rsidRPr="00F14972" w:rsidRDefault="004644CC" w:rsidP="00A34B6B">
            <w:pPr>
              <w:rPr>
                <w:lang w:val="sr-Cyrl-CS"/>
              </w:rPr>
            </w:pPr>
          </w:p>
          <w:p w:rsidR="004644CC" w:rsidRPr="00F14972" w:rsidRDefault="004644CC" w:rsidP="00A34B6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4644CC" w:rsidRPr="00F14972" w:rsidRDefault="004644CC" w:rsidP="00A34B6B">
            <w:pPr>
              <w:rPr>
                <w:lang w:val="sr-Cyrl-CS"/>
              </w:rPr>
            </w:pPr>
          </w:p>
          <w:p w:rsidR="004644CC" w:rsidRPr="00F14972" w:rsidRDefault="00E734F5" w:rsidP="00A34B6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4CC" w:rsidRPr="00F14972">
              <w:rPr>
                <w:lang w:val="sr-Cyrl-CS"/>
              </w:rPr>
              <w:instrText xml:space="preserve"> FORMCHECKBOX </w:instrText>
            </w:r>
            <w:r w:rsidR="00D61AA5">
              <w:rPr>
                <w:lang w:val="sr-Cyrl-CS"/>
              </w:rPr>
            </w:r>
            <w:r w:rsidR="00D61AA5"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4644CC" w:rsidRPr="00F14972" w:rsidRDefault="004644CC" w:rsidP="00A34B6B">
            <w:pPr>
              <w:rPr>
                <w:lang w:val="sr-Cyrl-CS"/>
              </w:rPr>
            </w:pPr>
          </w:p>
          <w:p w:rsidR="004644CC" w:rsidRPr="00F14972" w:rsidRDefault="004644CC" w:rsidP="00A34B6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4644CC" w:rsidRPr="00F14972" w:rsidRDefault="00E734F5" w:rsidP="00A34B6B">
            <w:pPr>
              <w:rPr>
                <w:lang w:val="sr-Cyrl-CS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644CC">
              <w:instrText xml:space="preserve"> FORMCHECKBOX </w:instrText>
            </w:r>
            <w:r w:rsidR="00D61AA5">
              <w:fldChar w:fldCharType="separate"/>
            </w:r>
            <w:r>
              <w:fldChar w:fldCharType="end"/>
            </w:r>
          </w:p>
        </w:tc>
      </w:tr>
      <w:tr w:rsidR="004644CC" w:rsidRPr="00F14972" w:rsidTr="00A34B6B">
        <w:trPr>
          <w:trHeight w:val="170"/>
        </w:trPr>
        <w:tc>
          <w:tcPr>
            <w:tcW w:w="580" w:type="dxa"/>
            <w:vAlign w:val="center"/>
          </w:tcPr>
          <w:p w:rsidR="004644CC" w:rsidRPr="00F14972" w:rsidRDefault="004644CC" w:rsidP="00A34B6B">
            <w:pPr>
              <w:rPr>
                <w:lang w:val="sr-Cyrl-CS"/>
              </w:rPr>
            </w:pPr>
          </w:p>
          <w:p w:rsidR="004644CC" w:rsidRPr="00F14972" w:rsidRDefault="004644CC" w:rsidP="00A34B6B">
            <w:pPr>
              <w:rPr>
                <w:lang w:val="sr-Cyrl-CS"/>
              </w:rPr>
            </w:pPr>
          </w:p>
          <w:p w:rsidR="004644CC" w:rsidRPr="00F14972" w:rsidRDefault="004644CC" w:rsidP="00A34B6B">
            <w:pPr>
              <w:rPr>
                <w:lang w:val="sr-Cyrl-CS"/>
              </w:rPr>
            </w:pPr>
          </w:p>
        </w:tc>
        <w:tc>
          <w:tcPr>
            <w:tcW w:w="830" w:type="dxa"/>
            <w:vAlign w:val="center"/>
          </w:tcPr>
          <w:p w:rsidR="004644CC" w:rsidRPr="00F14972" w:rsidRDefault="004644CC" w:rsidP="00A34B6B">
            <w:pPr>
              <w:rPr>
                <w:lang w:val="sr-Cyrl-CS"/>
              </w:rPr>
            </w:pPr>
          </w:p>
        </w:tc>
        <w:tc>
          <w:tcPr>
            <w:tcW w:w="516" w:type="dxa"/>
            <w:vAlign w:val="center"/>
          </w:tcPr>
          <w:p w:rsidR="004644CC" w:rsidRPr="00F14972" w:rsidRDefault="004644CC" w:rsidP="00A34B6B">
            <w:pPr>
              <w:rPr>
                <w:lang w:val="sr-Cyrl-CS"/>
              </w:rPr>
            </w:pPr>
          </w:p>
        </w:tc>
        <w:tc>
          <w:tcPr>
            <w:tcW w:w="536" w:type="dxa"/>
            <w:vAlign w:val="center"/>
          </w:tcPr>
          <w:p w:rsidR="004644CC" w:rsidRPr="00F14972" w:rsidRDefault="004644CC" w:rsidP="00A34B6B">
            <w:pPr>
              <w:rPr>
                <w:lang w:val="sr-Cyrl-CS"/>
              </w:rPr>
            </w:pPr>
          </w:p>
        </w:tc>
      </w:tr>
    </w:tbl>
    <w:p w:rsidR="004644CC" w:rsidRPr="00F14972" w:rsidRDefault="004644CC" w:rsidP="004644CC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  <w:r w:rsidRPr="00F14972">
        <w:rPr>
          <w:sz w:val="24"/>
          <w:szCs w:val="24"/>
          <w:lang w:val="sr-Cyrl-CS"/>
        </w:rPr>
        <w:t>Ugovor uključuje zajedničku nabavku</w:t>
      </w:r>
      <w:r w:rsidRPr="00F14972">
        <w:rPr>
          <w:b/>
          <w:bCs/>
          <w:sz w:val="24"/>
          <w:szCs w:val="24"/>
          <w:lang w:val="sr-Cyrl-CS"/>
        </w:rPr>
        <w:t xml:space="preserve">     </w:t>
      </w:r>
    </w:p>
    <w:p w:rsidR="004644CC" w:rsidRPr="00F14972" w:rsidRDefault="004644CC" w:rsidP="004644CC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</w:p>
    <w:p w:rsidR="004644CC" w:rsidRPr="00F14972" w:rsidRDefault="004644CC" w:rsidP="004644CC">
      <w:pPr>
        <w:tabs>
          <w:tab w:val="left" w:pos="8188"/>
        </w:tabs>
        <w:rPr>
          <w:sz w:val="22"/>
          <w:szCs w:val="22"/>
          <w:lang w:val="sr-Cyrl-CS"/>
        </w:rPr>
      </w:pPr>
      <w:r w:rsidRPr="00F14972">
        <w:rPr>
          <w:bCs/>
          <w:sz w:val="24"/>
          <w:szCs w:val="24"/>
          <w:lang w:val="sr-Cyrl-CS"/>
        </w:rPr>
        <w:t>Ugovor se dodeljuje od strane Centralne agencije za nabavke</w:t>
      </w:r>
      <w:r w:rsidRPr="00F14972">
        <w:rPr>
          <w:bCs/>
          <w:sz w:val="24"/>
          <w:szCs w:val="24"/>
          <w:lang w:val="sr-Cyrl-CS"/>
        </w:rPr>
        <w:tab/>
      </w:r>
    </w:p>
    <w:p w:rsidR="004644CC" w:rsidRPr="00F14972" w:rsidRDefault="004644CC" w:rsidP="004644CC">
      <w:pPr>
        <w:tabs>
          <w:tab w:val="left" w:pos="8188"/>
        </w:tabs>
        <w:rPr>
          <w:sz w:val="22"/>
          <w:szCs w:val="22"/>
          <w:lang w:val="sr-Cyrl-CS"/>
        </w:rPr>
      </w:pPr>
    </w:p>
    <w:p w:rsidR="004644CC" w:rsidRPr="00F14972" w:rsidRDefault="004644CC" w:rsidP="004644CC">
      <w:pPr>
        <w:tabs>
          <w:tab w:val="left" w:pos="8188"/>
        </w:tabs>
        <w:rPr>
          <w:sz w:val="22"/>
          <w:szCs w:val="22"/>
          <w:lang w:val="sr-Cyrl-CS"/>
        </w:rPr>
      </w:pPr>
      <w:r w:rsidRPr="00F14972">
        <w:rPr>
          <w:bCs/>
          <w:sz w:val="24"/>
          <w:szCs w:val="24"/>
          <w:lang w:val="sr-Cyrl-CS"/>
        </w:rPr>
        <w:tab/>
      </w:r>
    </w:p>
    <w:p w:rsidR="00477DB4" w:rsidRPr="00F14972" w:rsidRDefault="00477DB4" w:rsidP="00FB2B91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 II: PREDMET UGOVORA</w:t>
      </w:r>
    </w:p>
    <w:p w:rsidR="009C2BE8" w:rsidRPr="00F14972" w:rsidRDefault="009C2BE8">
      <w:pPr>
        <w:rPr>
          <w:sz w:val="24"/>
          <w:szCs w:val="24"/>
          <w:lang w:val="sr-Cyrl-CS"/>
        </w:rPr>
      </w:pPr>
    </w:p>
    <w:p w:rsidR="009C2BE8" w:rsidRPr="00F14972" w:rsidRDefault="002D7BF4" w:rsidP="00D44B9E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II.1</w:t>
      </w:r>
      <w:r w:rsidR="00864DA6" w:rsidRPr="00F14972">
        <w:rPr>
          <w:b/>
          <w:bCs/>
          <w:sz w:val="24"/>
          <w:szCs w:val="24"/>
          <w:lang w:val="sr-Cyrl-CS"/>
        </w:rPr>
        <w:t>)</w:t>
      </w:r>
      <w:r w:rsidRPr="00F14972">
        <w:rPr>
          <w:b/>
          <w:bCs/>
          <w:sz w:val="24"/>
          <w:szCs w:val="24"/>
          <w:lang w:val="sr-Cyrl-C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8"/>
        <w:gridCol w:w="3105"/>
        <w:gridCol w:w="3213"/>
        <w:gridCol w:w="3213"/>
        <w:gridCol w:w="142"/>
      </w:tblGrid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4B44A0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t>II.1.1 NASLOV UGOVORA KOJI JE DODELIO UGOVORNI AUTORITET:</w:t>
            </w:r>
          </w:p>
          <w:p w:rsidR="00454BA1" w:rsidRPr="00454BA1" w:rsidRDefault="00454BA1" w:rsidP="00454BA1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top"/>
              <w:rPr>
                <w:rFonts w:ascii="Arial" w:hAnsi="Arial" w:cs="Arial"/>
                <w:color w:val="777777"/>
                <w:kern w:val="0"/>
                <w:sz w:val="18"/>
                <w:szCs w:val="18"/>
                <w:lang w:val="en-US" w:eastAsia="en-US"/>
              </w:rPr>
            </w:pPr>
          </w:p>
          <w:p w:rsidR="00B902AD" w:rsidRPr="00341B6C" w:rsidRDefault="00BB55C7" w:rsidP="00872646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>Snabdevanje</w:t>
            </w:r>
            <w:proofErr w:type="spellEnd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>metalnim</w:t>
            </w:r>
            <w:proofErr w:type="spellEnd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>limovima</w:t>
            </w:r>
            <w:proofErr w:type="spellEnd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>za</w:t>
            </w:r>
            <w:proofErr w:type="spellEnd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>potrebe</w:t>
            </w:r>
            <w:proofErr w:type="spellEnd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 xml:space="preserve"> DAP-a </w:t>
            </w:r>
            <w:proofErr w:type="spellStart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>i</w:t>
            </w:r>
            <w:proofErr w:type="spellEnd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>snabdevanje</w:t>
            </w:r>
            <w:proofErr w:type="spellEnd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>metalnim</w:t>
            </w:r>
            <w:proofErr w:type="spellEnd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>limovima</w:t>
            </w:r>
            <w:proofErr w:type="spellEnd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 xml:space="preserve"> - DSHMS</w:t>
            </w:r>
          </w:p>
        </w:tc>
      </w:tr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II.1.2 Vrsta ugovora i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 xml:space="preserve"> lokacija radova, mesto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isporuke ili izvršavanja</w:t>
            </w:r>
          </w:p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i/>
                <w:iCs/>
                <w:sz w:val="22"/>
                <w:szCs w:val="22"/>
                <w:lang w:val="sr-Cyrl-CS"/>
              </w:rPr>
              <w:t>(odabrati samo jednu kategoriju –radovi, snabdevanje</w:t>
            </w:r>
            <w:r w:rsidR="00864DA6" w:rsidRPr="00F14972">
              <w:rPr>
                <w:i/>
                <w:iCs/>
                <w:sz w:val="22"/>
                <w:szCs w:val="22"/>
                <w:lang w:val="sr-Cyrl-CS"/>
              </w:rPr>
              <w:t xml:space="preserve">  ili usluge –koja najviše odgova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ra posebnom predmetu vašeg ugovora)</w:t>
            </w:r>
          </w:p>
        </w:tc>
      </w:tr>
      <w:tr w:rsidR="00B902AD" w:rsidRPr="00F14972" w:rsidTr="00332F54">
        <w:tblPrEx>
          <w:jc w:val="center"/>
          <w:tblInd w:w="0" w:type="dxa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21F32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454BA1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5152D5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454BA1">
              <w:rPr>
                <w:b/>
                <w:bCs/>
                <w:sz w:val="24"/>
                <w:szCs w:val="24"/>
                <w:lang w:val="en-US"/>
              </w:rPr>
              <w:t>X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     Usluge</w:t>
            </w:r>
          </w:p>
        </w:tc>
      </w:tr>
      <w:tr w:rsidR="00B902AD" w:rsidRPr="00F14972" w:rsidTr="00332F54">
        <w:tblPrEx>
          <w:jc w:val="center"/>
          <w:tblInd w:w="0" w:type="dxa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21F32" w:rsidP="00A03179">
            <w:pPr>
              <w:rPr>
                <w:sz w:val="24"/>
                <w:szCs w:val="24"/>
                <w:lang w:val="sr-Cyrl-CS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61AA5">
              <w:fldChar w:fldCharType="separate"/>
            </w:r>
            <w:r>
              <w:fldChar w:fldCharType="end"/>
            </w:r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Izvršenje</w:t>
            </w:r>
          </w:p>
          <w:p w:rsidR="00B902AD" w:rsidRPr="00F14972" w:rsidRDefault="00E734F5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D61AA5">
              <w:rPr>
                <w:sz w:val="24"/>
                <w:szCs w:val="24"/>
                <w:lang w:val="sr-Cyrl-CS"/>
              </w:rPr>
            </w:r>
            <w:r w:rsidR="00D61AA5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2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904B0" w:rsidRPr="00F14972">
              <w:rPr>
                <w:sz w:val="24"/>
                <w:szCs w:val="24"/>
                <w:lang w:val="sr-Cyrl-CS"/>
              </w:rPr>
              <w:t>Plan i izvršenje</w:t>
            </w:r>
          </w:p>
          <w:p w:rsidR="00B902AD" w:rsidRPr="00F14972" w:rsidRDefault="00E734F5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D61AA5">
              <w:rPr>
                <w:sz w:val="24"/>
                <w:szCs w:val="24"/>
                <w:lang w:val="sr-Cyrl-CS"/>
              </w:rPr>
            </w:r>
            <w:r w:rsidR="00D61AA5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3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Ostvarivanje, bilo kojim sredstvima, </w:t>
            </w:r>
            <w:r w:rsidR="006904B0" w:rsidRPr="00F14972">
              <w:rPr>
                <w:sz w:val="24"/>
                <w:szCs w:val="24"/>
                <w:lang w:val="sr-Cyrl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21F32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D61AA5">
              <w:rPr>
                <w:sz w:val="24"/>
                <w:szCs w:val="24"/>
                <w:lang w:val="sr-Cyrl-CS"/>
              </w:rPr>
            </w:r>
            <w:r w:rsidR="00D61AA5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r w:rsidR="00B902AD" w:rsidRPr="00F14972">
              <w:rPr>
                <w:sz w:val="24"/>
                <w:szCs w:val="24"/>
                <w:lang w:val="sr-Cyrl-CS"/>
              </w:rPr>
              <w:t>Kupovina</w:t>
            </w:r>
          </w:p>
          <w:p w:rsidR="00B902AD" w:rsidRPr="00F14972" w:rsidRDefault="00E734F5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D61AA5">
              <w:rPr>
                <w:sz w:val="24"/>
                <w:szCs w:val="24"/>
                <w:lang w:val="sr-Cyrl-CS"/>
              </w:rPr>
            </w:r>
            <w:r w:rsidR="00D61AA5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4"/>
            <w:r w:rsidR="00864DA6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Finansijski zakup (lizing)</w:t>
            </w:r>
          </w:p>
          <w:p w:rsidR="00B902AD" w:rsidRPr="00F14972" w:rsidRDefault="00E734F5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D61AA5">
              <w:rPr>
                <w:sz w:val="24"/>
                <w:szCs w:val="24"/>
                <w:lang w:val="sr-Cyrl-CS"/>
              </w:rPr>
            </w:r>
            <w:r w:rsidR="00D61AA5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5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Zakup</w:t>
            </w:r>
          </w:p>
          <w:p w:rsidR="00B902AD" w:rsidRPr="00F14972" w:rsidRDefault="00E734F5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D61AA5">
              <w:rPr>
                <w:sz w:val="24"/>
                <w:szCs w:val="24"/>
                <w:lang w:val="sr-Cyrl-CS"/>
              </w:rPr>
            </w:r>
            <w:r w:rsidR="00D61AA5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6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 na kredit</w:t>
            </w:r>
          </w:p>
          <w:p w:rsidR="00B902AD" w:rsidRPr="00F14972" w:rsidRDefault="00E734F5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D61AA5">
              <w:rPr>
                <w:sz w:val="24"/>
                <w:szCs w:val="24"/>
                <w:lang w:val="sr-Cyrl-CS"/>
              </w:rPr>
            </w:r>
            <w:r w:rsidR="00D61AA5"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7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Njihovo kombiniranje</w:t>
            </w: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  <w:tblInd w:w="0" w:type="dxa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Glavna tačka ili lokacija radova</w:t>
            </w:r>
          </w:p>
          <w:p w:rsidR="00B902AD" w:rsidRDefault="004644CC" w:rsidP="00FA6D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B21F32" w:rsidRPr="004644CC" w:rsidRDefault="00B21F32" w:rsidP="00FA6D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7E71D3" w:rsidRDefault="00B902AD" w:rsidP="00547255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isporuke</w:t>
            </w:r>
          </w:p>
          <w:p w:rsidR="00B902AD" w:rsidRPr="00341B6C" w:rsidRDefault="00BB55C7" w:rsidP="0054725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B55C7">
              <w:rPr>
                <w:b/>
                <w:sz w:val="24"/>
                <w:szCs w:val="24"/>
                <w:lang w:val="en-US"/>
              </w:rPr>
              <w:t>Snabdevanje</w:t>
            </w:r>
            <w:proofErr w:type="spellEnd"/>
            <w:r w:rsidRPr="00BB55C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55C7">
              <w:rPr>
                <w:b/>
                <w:sz w:val="24"/>
                <w:szCs w:val="24"/>
                <w:lang w:val="en-US"/>
              </w:rPr>
              <w:t>metalnim</w:t>
            </w:r>
            <w:proofErr w:type="spellEnd"/>
            <w:r w:rsidRPr="00BB55C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55C7">
              <w:rPr>
                <w:b/>
                <w:sz w:val="24"/>
                <w:szCs w:val="24"/>
                <w:lang w:val="en-US"/>
              </w:rPr>
              <w:t>limovima</w:t>
            </w:r>
            <w:proofErr w:type="spellEnd"/>
            <w:r w:rsidRPr="00BB55C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55C7">
              <w:rPr>
                <w:b/>
                <w:sz w:val="24"/>
                <w:szCs w:val="24"/>
                <w:lang w:val="en-US"/>
              </w:rPr>
              <w:t>za</w:t>
            </w:r>
            <w:proofErr w:type="spellEnd"/>
            <w:r w:rsidRPr="00BB55C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55C7">
              <w:rPr>
                <w:b/>
                <w:sz w:val="24"/>
                <w:szCs w:val="24"/>
                <w:lang w:val="en-US"/>
              </w:rPr>
              <w:t>potrebe</w:t>
            </w:r>
            <w:proofErr w:type="spellEnd"/>
            <w:r w:rsidRPr="00BB55C7">
              <w:rPr>
                <w:b/>
                <w:sz w:val="24"/>
                <w:szCs w:val="24"/>
                <w:lang w:val="en-US"/>
              </w:rPr>
              <w:t xml:space="preserve"> DAP-a </w:t>
            </w:r>
            <w:proofErr w:type="spellStart"/>
            <w:r w:rsidRPr="00BB55C7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BB55C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55C7">
              <w:rPr>
                <w:b/>
                <w:sz w:val="24"/>
                <w:szCs w:val="24"/>
                <w:lang w:val="en-US"/>
              </w:rPr>
              <w:t>snabdevanje</w:t>
            </w:r>
            <w:proofErr w:type="spellEnd"/>
            <w:r w:rsidRPr="00BB55C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55C7">
              <w:rPr>
                <w:b/>
                <w:sz w:val="24"/>
                <w:szCs w:val="24"/>
                <w:lang w:val="en-US"/>
              </w:rPr>
              <w:t>metalnim</w:t>
            </w:r>
            <w:proofErr w:type="spellEnd"/>
            <w:r w:rsidRPr="00BB55C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55C7">
              <w:rPr>
                <w:b/>
                <w:sz w:val="24"/>
                <w:szCs w:val="24"/>
                <w:lang w:val="en-US"/>
              </w:rPr>
              <w:t>limovima</w:t>
            </w:r>
            <w:proofErr w:type="spellEnd"/>
            <w:r w:rsidRPr="00BB55C7">
              <w:rPr>
                <w:b/>
                <w:sz w:val="24"/>
                <w:szCs w:val="24"/>
                <w:lang w:val="en-US"/>
              </w:rPr>
              <w:t xml:space="preserve"> - DSHMS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izvršavanja</w:t>
            </w:r>
          </w:p>
          <w:p w:rsidR="00FA6D79" w:rsidRPr="00F14972" w:rsidRDefault="00FA6D79" w:rsidP="00B902AD">
            <w:pPr>
              <w:rPr>
                <w:sz w:val="24"/>
                <w:szCs w:val="24"/>
                <w:lang w:val="sr-Cyrl-CS"/>
              </w:rPr>
            </w:pPr>
          </w:p>
          <w:p w:rsidR="00B902AD" w:rsidRPr="004644CC" w:rsidRDefault="004644CC" w:rsidP="00BB55C7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top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54BA1" w:rsidRPr="00454BA1">
              <w:rPr>
                <w:rFonts w:ascii="Arial" w:hAnsi="Arial" w:cs="Arial"/>
                <w:color w:val="777777"/>
                <w:kern w:val="0"/>
                <w:sz w:val="18"/>
                <w:szCs w:val="18"/>
                <w:lang w:val="en-US" w:eastAsia="en-US"/>
              </w:rPr>
              <w:br/>
            </w:r>
          </w:p>
        </w:tc>
      </w:tr>
      <w:tr w:rsidR="00B902AD" w:rsidRPr="00F14972" w:rsidTr="00332F54">
        <w:tblPrEx>
          <w:jc w:val="center"/>
          <w:tblInd w:w="0" w:type="dxa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II.1.3 Obaveštenje obuhvata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D04EE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 xml:space="preserve">Uspostavljanje javnog okvirnog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</w:tblGrid>
            <w:tr w:rsidR="00793029" w:rsidRPr="00F1497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93029" w:rsidRPr="00B21F32" w:rsidRDefault="00B21F32" w:rsidP="00793029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Da X</w:t>
                  </w:r>
                </w:p>
              </w:tc>
              <w:tc>
                <w:tcPr>
                  <w:tcW w:w="794" w:type="dxa"/>
                  <w:vAlign w:val="center"/>
                </w:tcPr>
                <w:p w:rsidR="00793029" w:rsidRPr="00F14972" w:rsidRDefault="00793029" w:rsidP="00547255">
                  <w:pPr>
                    <w:rPr>
                      <w:lang w:val="sr-Cyrl-CS"/>
                    </w:rPr>
                  </w:pPr>
                </w:p>
              </w:tc>
            </w:tr>
          </w:tbl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</w:p>
          <w:p w:rsidR="00864DA6" w:rsidRPr="00F14972" w:rsidRDefault="00864DA6" w:rsidP="00B21F32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  <w:tblInd w:w="0" w:type="dxa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II.1.4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 xml:space="preserve">Kratak opis 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predmeta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>ugovora</w:t>
            </w:r>
          </w:p>
          <w:p w:rsidR="006904B0" w:rsidRPr="00341B6C" w:rsidRDefault="00BB55C7" w:rsidP="00332F54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>Snabdevanje</w:t>
            </w:r>
            <w:proofErr w:type="spellEnd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>metalnim</w:t>
            </w:r>
            <w:proofErr w:type="spellEnd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>limovima</w:t>
            </w:r>
            <w:proofErr w:type="spellEnd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>za</w:t>
            </w:r>
            <w:proofErr w:type="spellEnd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>potrebe</w:t>
            </w:r>
            <w:proofErr w:type="spellEnd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 xml:space="preserve"> DAP-a </w:t>
            </w:r>
            <w:proofErr w:type="spellStart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>i</w:t>
            </w:r>
            <w:proofErr w:type="spellEnd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>snabdevanje</w:t>
            </w:r>
            <w:proofErr w:type="spellEnd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>metalnim</w:t>
            </w:r>
            <w:proofErr w:type="spellEnd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 xml:space="preserve"> </w:t>
            </w:r>
            <w:proofErr w:type="spellStart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>limovima</w:t>
            </w:r>
            <w:proofErr w:type="spellEnd"/>
            <w:r w:rsidRPr="00BB55C7">
              <w:rPr>
                <w:rFonts w:ascii="Arial" w:hAnsi="Arial" w:cs="Arial"/>
                <w:color w:val="777777"/>
                <w:kern w:val="0"/>
                <w:lang w:val="en-US" w:eastAsia="en-US"/>
              </w:rPr>
              <w:t xml:space="preserve"> - DSHMS</w:t>
            </w:r>
          </w:p>
        </w:tc>
      </w:tr>
      <w:tr w:rsidR="00B902AD" w:rsidRPr="00F14972" w:rsidTr="00332F54">
        <w:tblPrEx>
          <w:jc w:val="center"/>
          <w:tblInd w:w="0" w:type="dxa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4644CC" w:rsidP="00BB55C7">
            <w:pPr>
              <w:rPr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Predviđena vrednost ugovora: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B55C7">
              <w:rPr>
                <w:b/>
                <w:bCs/>
                <w:sz w:val="24"/>
                <w:szCs w:val="24"/>
              </w:rPr>
              <w:t>955.00</w:t>
            </w:r>
            <w:r w:rsidR="00454BA1">
              <w:rPr>
                <w:b/>
                <w:bCs/>
                <w:sz w:val="24"/>
                <w:szCs w:val="24"/>
              </w:rPr>
              <w:t>€</w:t>
            </w:r>
          </w:p>
        </w:tc>
      </w:tr>
      <w:tr w:rsidR="00332F54" w:rsidRPr="00F14972" w:rsidTr="00332F54">
        <w:tblPrEx>
          <w:jc w:val="center"/>
          <w:tblInd w:w="0" w:type="dxa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332F5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Finansirana:</w:t>
            </w:r>
            <w:r w:rsidRPr="00F14972">
              <w:rPr>
                <w:lang w:val="sr-Cyrl-CS"/>
              </w:rPr>
              <w:t xml:space="preserve"> </w:t>
            </w:r>
            <w:r w:rsidR="00E734F5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D61AA5">
              <w:rPr>
                <w:b/>
                <w:bCs/>
                <w:sz w:val="24"/>
                <w:szCs w:val="24"/>
                <w:lang w:val="sr-Cyrl-CS"/>
              </w:rPr>
            </w:r>
            <w:r w:rsidR="00D61AA5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E734F5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Sopstvena </w:t>
            </w:r>
            <w:r w:rsidR="00E734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644CC">
              <w:instrText xml:space="preserve"> FORMCHECKBOX </w:instrText>
            </w:r>
            <w:r w:rsidR="00D61AA5">
              <w:fldChar w:fldCharType="separate"/>
            </w:r>
            <w:r w:rsidR="00E734F5"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Konsolidovani budžet Kosova </w:t>
            </w:r>
            <w:r w:rsidR="00E734F5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D61AA5">
              <w:rPr>
                <w:b/>
                <w:bCs/>
                <w:sz w:val="24"/>
                <w:szCs w:val="24"/>
                <w:lang w:val="sr-Cyrl-CS"/>
              </w:rPr>
            </w:r>
            <w:r w:rsidR="00D61AA5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E734F5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Donacija</w:t>
            </w:r>
          </w:p>
        </w:tc>
      </w:tr>
      <w:tr w:rsidR="00332F54" w:rsidRPr="00F14972" w:rsidTr="00332F54">
        <w:tblPrEx>
          <w:jc w:val="center"/>
          <w:tblInd w:w="0" w:type="dxa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Default="00332F54" w:rsidP="004644C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Trajanje ugovora (datum početka i završetka):</w:t>
            </w:r>
            <w:r w:rsidR="004644C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4644CC" w:rsidRDefault="004644CC" w:rsidP="004644CC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3FF8">
              <w:rPr>
                <w:bCs/>
                <w:sz w:val="24"/>
                <w:szCs w:val="24"/>
                <w:lang w:val="en-US"/>
              </w:rPr>
              <w:t>Dnevno</w:t>
            </w:r>
            <w:proofErr w:type="spellEnd"/>
            <w:r w:rsidRPr="00023FF8">
              <w:rPr>
                <w:bCs/>
                <w:sz w:val="24"/>
                <w:szCs w:val="24"/>
                <w:lang w:val="en-US"/>
              </w:rPr>
              <w:t>:</w:t>
            </w:r>
            <w:r w:rsidR="008D3E43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BB55C7">
              <w:rPr>
                <w:bCs/>
                <w:sz w:val="24"/>
                <w:szCs w:val="24"/>
                <w:lang w:val="en-US"/>
              </w:rPr>
              <w:t>10</w:t>
            </w:r>
            <w:r w:rsidR="00454BA1">
              <w:rPr>
                <w:bCs/>
                <w:sz w:val="24"/>
                <w:szCs w:val="24"/>
                <w:lang w:val="en-US"/>
              </w:rPr>
              <w:t xml:space="preserve"> DANA</w:t>
            </w:r>
          </w:p>
          <w:p w:rsidR="004644CC" w:rsidRPr="004644CC" w:rsidRDefault="004644CC" w:rsidP="00454BA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23FF8">
              <w:rPr>
                <w:bCs/>
                <w:sz w:val="24"/>
                <w:szCs w:val="24"/>
                <w:lang w:val="en-US"/>
              </w:rPr>
              <w:t xml:space="preserve">Datum </w:t>
            </w:r>
            <w:proofErr w:type="spellStart"/>
            <w:r w:rsidRPr="00023FF8">
              <w:rPr>
                <w:bCs/>
                <w:sz w:val="24"/>
                <w:szCs w:val="24"/>
                <w:lang w:val="en-US"/>
              </w:rPr>
              <w:t>početka</w:t>
            </w:r>
            <w:proofErr w:type="spellEnd"/>
            <w:r w:rsidRPr="00023FF8">
              <w:rPr>
                <w:bCs/>
                <w:sz w:val="24"/>
                <w:szCs w:val="24"/>
                <w:lang w:val="en-US"/>
              </w:rPr>
              <w:t>:</w:t>
            </w:r>
            <w:r w:rsidRPr="00023FF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B902AD" w:rsidRPr="00F14972" w:rsidTr="00332F54">
        <w:tblPrEx>
          <w:jc w:val="center"/>
          <w:tblInd w:w="0" w:type="dxa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F14972" w:rsidRDefault="00B902AD" w:rsidP="00ED68E3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>)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 xml:space="preserve">Klasifikacija po zajedničkom rečniku nabavki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>ZRN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):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B902AD" w:rsidRPr="00F14972" w:rsidRDefault="00B902AD" w:rsidP="00ED68E3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C2BE8" w:rsidRPr="009A6494" w:rsidRDefault="009C2BE8">
      <w:pPr>
        <w:rPr>
          <w:sz w:val="24"/>
          <w:szCs w:val="24"/>
          <w:lang w:val="en-US"/>
        </w:rPr>
      </w:pPr>
    </w:p>
    <w:p w:rsidR="009C2BE8" w:rsidRPr="00F14972" w:rsidRDefault="0066476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</w:t>
      </w:r>
      <w:r w:rsidR="005524C5" w:rsidRPr="00F14972">
        <w:rPr>
          <w:b/>
          <w:bCs/>
          <w:sz w:val="24"/>
          <w:szCs w:val="24"/>
          <w:lang w:val="sr-Cyrl-CS"/>
        </w:rPr>
        <w:t>E</w:t>
      </w:r>
      <w:r w:rsidRPr="00F14972">
        <w:rPr>
          <w:b/>
          <w:bCs/>
          <w:sz w:val="24"/>
          <w:szCs w:val="24"/>
          <w:lang w:val="sr-Cyrl-CS"/>
        </w:rPr>
        <w:t>O</w:t>
      </w:r>
      <w:r w:rsidR="005524C5" w:rsidRPr="00F14972">
        <w:rPr>
          <w:b/>
          <w:bCs/>
          <w:sz w:val="24"/>
          <w:szCs w:val="24"/>
          <w:lang w:val="sr-Cyrl-CS"/>
        </w:rPr>
        <w:t xml:space="preserve"> III: </w:t>
      </w:r>
      <w:r w:rsidR="00332F54" w:rsidRPr="00F14972">
        <w:rPr>
          <w:b/>
          <w:bCs/>
          <w:sz w:val="24"/>
          <w:szCs w:val="24"/>
          <w:lang w:val="sr-Cyrl-CS"/>
        </w:rPr>
        <w:t>POSTUPAK</w:t>
      </w:r>
    </w:p>
    <w:p w:rsidR="00686FF2" w:rsidRPr="00F14972" w:rsidRDefault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III.1) VRSTA POSTUPKA</w:t>
      </w:r>
    </w:p>
    <w:p w:rsidR="00332F54" w:rsidRPr="004644CC" w:rsidRDefault="004644CC" w:rsidP="00332F54">
      <w:pPr>
        <w:rPr>
          <w:i/>
          <w:lang w:val="en-US"/>
        </w:rPr>
      </w:pPr>
      <w:r>
        <w:rPr>
          <w:i/>
          <w:lang w:val="en-US"/>
        </w:rPr>
        <w:t xml:space="preserve"> </w:t>
      </w:r>
    </w:p>
    <w:p w:rsidR="00C21EC6" w:rsidRPr="00F14972" w:rsidRDefault="00C21EC6" w:rsidP="00332F54">
      <w:pPr>
        <w:rPr>
          <w:i/>
          <w:lang w:val="sr-Cyrl-CS"/>
        </w:rPr>
      </w:pPr>
    </w:p>
    <w:p w:rsidR="00C21EC6" w:rsidRPr="009A6494" w:rsidRDefault="00E734F5" w:rsidP="00C21EC6">
      <w:pPr>
        <w:rPr>
          <w:b/>
          <w:bCs/>
          <w:lang w:val="en-US"/>
        </w:rPr>
      </w:pPr>
      <w:r w:rsidRPr="00F14972">
        <w:rPr>
          <w:rFonts w:ascii="Arial" w:hAnsi="Arial" w:cs="Arial"/>
          <w:b/>
          <w:lang w:val="sr-Cyrl-C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rFonts w:ascii="Arial" w:hAnsi="Arial" w:cs="Arial"/>
          <w:b/>
          <w:lang w:val="sr-Cyrl-CS"/>
        </w:rPr>
        <w:instrText xml:space="preserve"> FORMCHECKBOX </w:instrText>
      </w:r>
      <w:r w:rsidR="00D61AA5">
        <w:rPr>
          <w:rFonts w:ascii="Arial" w:hAnsi="Arial" w:cs="Arial"/>
          <w:b/>
          <w:lang w:val="sr-Cyrl-CS"/>
        </w:rPr>
      </w:r>
      <w:r w:rsidR="00D61AA5">
        <w:rPr>
          <w:rFonts w:ascii="Arial" w:hAnsi="Arial" w:cs="Arial"/>
          <w:b/>
          <w:lang w:val="sr-Cyrl-CS"/>
        </w:rPr>
        <w:fldChar w:fldCharType="separate"/>
      </w:r>
      <w:r w:rsidRPr="00F14972">
        <w:rPr>
          <w:rFonts w:ascii="Arial" w:hAnsi="Arial" w:cs="Arial"/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Otvoreni </w:t>
      </w:r>
      <w:r w:rsidRPr="00F14972">
        <w:rPr>
          <w:b/>
          <w:lang w:val="sr-Cyrl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="00D61AA5">
        <w:rPr>
          <w:b/>
          <w:lang w:val="sr-Cyrl-CS"/>
        </w:rPr>
      </w:r>
      <w:r w:rsidR="00D61AA5"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Ograničeni 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="00D61AA5">
        <w:rPr>
          <w:b/>
          <w:lang w:val="sr-Cyrl-CS"/>
        </w:rPr>
      </w:r>
      <w:r w:rsidR="00D61AA5"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Konkurentni sa pregovorima</w:t>
      </w:r>
      <w:r w:rsidR="004644CC">
        <w:rPr>
          <w:b/>
          <w:lang w:val="en-US"/>
        </w:rPr>
        <w:t xml:space="preserve"> </w:t>
      </w:r>
      <w:r w:rsidR="004644CC" w:rsidRPr="00F14972">
        <w:rPr>
          <w:b/>
          <w:lang w:val="sr-Cyrl-CS"/>
        </w:rPr>
        <w:t xml:space="preserve"> </w:t>
      </w:r>
      <w:r>
        <w:fldChar w:fldCharType="begin">
          <w:ffData>
            <w:name w:val="Check2"/>
            <w:enabled/>
            <w:calcOnExit w:val="0"/>
            <w:checkBox>
              <w:size w:val="24"/>
              <w:default w:val="1"/>
            </w:checkBox>
          </w:ffData>
        </w:fldChar>
      </w:r>
      <w:r w:rsidR="004644CC">
        <w:instrText xml:space="preserve"> FORMCHECKBOX </w:instrText>
      </w:r>
      <w:r w:rsidR="00D61AA5">
        <w:fldChar w:fldCharType="separate"/>
      </w:r>
      <w:r>
        <w:fldChar w:fldCharType="end"/>
      </w:r>
      <w:r w:rsidR="00C21EC6" w:rsidRPr="004644CC">
        <w:rPr>
          <w:b/>
          <w:sz w:val="24"/>
          <w:szCs w:val="24"/>
          <w:lang w:val="sr-Cyrl-CS"/>
        </w:rPr>
        <w:t>Minimalne vrednosti</w:t>
      </w:r>
    </w:p>
    <w:p w:rsidR="00C21EC6" w:rsidRPr="00F14972" w:rsidRDefault="00C21EC6" w:rsidP="00C21EC6">
      <w:pPr>
        <w:rPr>
          <w:sz w:val="24"/>
          <w:szCs w:val="24"/>
          <w:lang w:val="sr-Cyrl-CS"/>
        </w:rPr>
      </w:pPr>
    </w:p>
    <w:p w:rsidR="00686FF2" w:rsidRPr="00F14972" w:rsidRDefault="00686FF2" w:rsidP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III.2) </w:t>
      </w:r>
      <w:r w:rsidR="00E97C21" w:rsidRPr="00F14972">
        <w:rPr>
          <w:b/>
          <w:bCs/>
          <w:sz w:val="24"/>
          <w:szCs w:val="24"/>
          <w:lang w:val="sr-Cyrl-C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86FF2" w:rsidRPr="00F14972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F14972" w:rsidRDefault="00686FF2" w:rsidP="000C751D">
            <w:pPr>
              <w:ind w:left="360"/>
              <w:rPr>
                <w:i/>
                <w:sz w:val="24"/>
                <w:szCs w:val="24"/>
                <w:lang w:val="sr-Cyrl-CS"/>
              </w:rPr>
            </w:pPr>
          </w:p>
          <w:p w:rsidR="00686FF2" w:rsidRPr="00F14972" w:rsidRDefault="00E734F5" w:rsidP="00EC0040">
            <w:pPr>
              <w:rPr>
                <w:i/>
                <w:iCs/>
                <w:sz w:val="24"/>
                <w:szCs w:val="24"/>
                <w:lang w:val="sr-Cyrl-CS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644CC">
              <w:instrText xml:space="preserve"> FORMCHECKBOX </w:instrText>
            </w:r>
            <w:r w:rsidR="00D61AA5">
              <w:fldChar w:fldCharType="separate"/>
            </w:r>
            <w:r>
              <w:fldChar w:fldCharType="end"/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Najniža cena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EC0040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C2BE8" w:rsidRPr="009A6494" w:rsidRDefault="009C2BE8">
      <w:pPr>
        <w:rPr>
          <w:b/>
          <w:bCs/>
          <w:sz w:val="24"/>
          <w:szCs w:val="24"/>
          <w:lang w:val="en-US"/>
        </w:rPr>
      </w:pPr>
    </w:p>
    <w:p w:rsidR="00825510" w:rsidRPr="00F14972" w:rsidRDefault="00B50260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IV: </w:t>
      </w:r>
      <w:r w:rsidR="006D7F05" w:rsidRPr="00F14972">
        <w:rPr>
          <w:b/>
          <w:bCs/>
          <w:sz w:val="24"/>
          <w:szCs w:val="24"/>
          <w:lang w:val="sr-Cyrl-CS"/>
        </w:rPr>
        <w:t>DODELA UGOVORA</w:t>
      </w:r>
    </w:p>
    <w:p w:rsidR="006D7F05" w:rsidRPr="00F14972" w:rsidRDefault="006D7F05" w:rsidP="006D7F05">
      <w:pPr>
        <w:rPr>
          <w:i/>
          <w:iCs/>
          <w:sz w:val="24"/>
          <w:szCs w:val="24"/>
          <w:lang w:val="sr-Cyrl-CS"/>
        </w:rPr>
      </w:pPr>
      <w:r w:rsidRPr="00F14972">
        <w:rPr>
          <w:i/>
          <w:iCs/>
          <w:sz w:val="24"/>
          <w:szCs w:val="24"/>
          <w:lang w:val="sr-Cyrl-CS"/>
        </w:rPr>
        <w:t>(</w:t>
      </w:r>
      <w:r w:rsidR="00A764CD" w:rsidRPr="00F14972">
        <w:rPr>
          <w:i/>
          <w:iCs/>
          <w:sz w:val="24"/>
          <w:szCs w:val="24"/>
          <w:lang w:val="sr-Cyrl-CS"/>
        </w:rPr>
        <w:t xml:space="preserve">U slučaju dodele nekoliko delova nekolicini uspešnih ekonomskih operatera, ponovi odeljak S IV.3, </w:t>
      </w:r>
      <w:r w:rsidR="00A764CD" w:rsidRPr="00F14972">
        <w:rPr>
          <w:i/>
          <w:iCs/>
          <w:sz w:val="24"/>
          <w:szCs w:val="24"/>
          <w:lang w:val="sr-Cyrl-CS"/>
        </w:rPr>
        <w:lastRenderedPageBreak/>
        <w:t>IV.4 i IV.5. za svaki deo</w:t>
      </w:r>
      <w:r w:rsidRPr="00F14972">
        <w:rPr>
          <w:i/>
          <w:iCs/>
          <w:sz w:val="24"/>
          <w:szCs w:val="24"/>
          <w:lang w:val="sr-Cyrl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IV.1) </w:t>
            </w:r>
            <w:r w:rsidR="00A764CD" w:rsidRPr="00F14972">
              <w:rPr>
                <w:b/>
                <w:bCs/>
                <w:sz w:val="24"/>
                <w:szCs w:val="24"/>
                <w:lang w:val="sr-Cyrl-CS"/>
              </w:rPr>
              <w:t>Datum pokretanja aktivnosti nabavke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7E71D3">
              <w:rPr>
                <w:b/>
                <w:bCs/>
                <w:sz w:val="24"/>
                <w:szCs w:val="24"/>
                <w:lang w:val="en-US"/>
              </w:rPr>
              <w:t xml:space="preserve">            </w:t>
            </w:r>
            <w:r w:rsidR="003B39A1">
              <w:rPr>
                <w:b/>
                <w:bCs/>
                <w:sz w:val="24"/>
                <w:szCs w:val="24"/>
                <w:lang w:val="en-US"/>
              </w:rPr>
              <w:t>14.06.2019</w:t>
            </w:r>
          </w:p>
          <w:p w:rsidR="006D7F05" w:rsidRPr="00F14972" w:rsidRDefault="006D7F05" w:rsidP="000D439C">
            <w:pPr>
              <w:rPr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Default="00A764CD" w:rsidP="000D439C">
            <w:pPr>
              <w:rPr>
                <w:b/>
                <w:sz w:val="24"/>
                <w:szCs w:val="24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objavljivanja obaveštenja o ugovoru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7E71D3">
              <w:rPr>
                <w:sz w:val="24"/>
                <w:szCs w:val="24"/>
                <w:lang w:val="en-US"/>
              </w:rPr>
              <w:t xml:space="preserve">            </w:t>
            </w:r>
            <w:r w:rsidR="003B39A1">
              <w:rPr>
                <w:sz w:val="24"/>
                <w:szCs w:val="24"/>
                <w:lang w:val="en-US"/>
              </w:rPr>
              <w:t>04.07.2019</w:t>
            </w:r>
          </w:p>
          <w:p w:rsidR="007E71D3" w:rsidRPr="009A6494" w:rsidRDefault="007E71D3" w:rsidP="000D439C">
            <w:pPr>
              <w:rPr>
                <w:sz w:val="24"/>
                <w:szCs w:val="24"/>
                <w:lang w:val="en-US"/>
              </w:rPr>
            </w:pPr>
          </w:p>
        </w:tc>
      </w:tr>
      <w:tr w:rsidR="006D7F05" w:rsidRPr="00F14972" w:rsidTr="00B21F32">
        <w:trPr>
          <w:trHeight w:val="602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64CD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otvaranja ponuda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7E71D3">
              <w:rPr>
                <w:sz w:val="24"/>
                <w:szCs w:val="24"/>
                <w:lang w:val="en-US"/>
              </w:rPr>
              <w:t xml:space="preserve">                                           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</w:p>
          <w:p w:rsidR="006D7F05" w:rsidRPr="003B39A1" w:rsidRDefault="003B39A1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    09.07.2019 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64CD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Datum objavljivanja obaveštenja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o dodeli ugovora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7E71D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B39A1">
              <w:rPr>
                <w:b/>
                <w:bCs/>
                <w:sz w:val="24"/>
                <w:szCs w:val="24"/>
                <w:lang w:val="en-US"/>
              </w:rPr>
              <w:t>09.07.2019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3B39A1" w:rsidRDefault="00A764CD" w:rsidP="00BB55C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potpisivanja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7E71D3">
              <w:rPr>
                <w:sz w:val="24"/>
                <w:szCs w:val="24"/>
                <w:lang w:val="en-US"/>
              </w:rPr>
              <w:t xml:space="preserve">                                      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3B39A1">
              <w:rPr>
                <w:sz w:val="24"/>
                <w:szCs w:val="24"/>
                <w:lang w:val="en-US"/>
              </w:rPr>
              <w:t>17.07.2019</w:t>
            </w:r>
            <w:bookmarkStart w:id="8" w:name="_GoBack"/>
            <w:bookmarkEnd w:id="8"/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4644CC" w:rsidRDefault="006D7F05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IV.2)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Broj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 xml:space="preserve"> zahteva za povlačenje tenderskog dosijea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4B44A0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4644CC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primljenih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4644CC">
              <w:rPr>
                <w:b/>
                <w:sz w:val="24"/>
                <w:szCs w:val="24"/>
                <w:lang w:val="en-US"/>
              </w:rPr>
              <w:t xml:space="preserve"> </w:t>
            </w:r>
            <w:r w:rsidR="00AB2E7A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4644CC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odgovornih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4644CC">
              <w:rPr>
                <w:b/>
                <w:sz w:val="24"/>
                <w:szCs w:val="24"/>
                <w:lang w:val="en-US"/>
              </w:rPr>
              <w:t xml:space="preserve"> </w:t>
            </w:r>
            <w:r w:rsidR="00AB2E7A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5088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Rok za podnošenje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: </w:t>
            </w:r>
            <w:r w:rsidR="00E734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644CC">
              <w:instrText xml:space="preserve"> FORMCHECKBOX </w:instrText>
            </w:r>
            <w:r w:rsidR="00D61AA5">
              <w:fldChar w:fldCharType="separate"/>
            </w:r>
            <w:r w:rsidR="00E734F5"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>uobičajeni</w:t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E734F5"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D61AA5">
              <w:rPr>
                <w:b/>
                <w:sz w:val="24"/>
                <w:szCs w:val="24"/>
                <w:lang w:val="sr-Cyrl-CS"/>
              </w:rPr>
            </w:r>
            <w:r w:rsidR="00D61AA5"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="00E734F5"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skraćeni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IV.3)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Ime i adresa ekonomskog operatera sa kojim je potpisan ugovor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5D50F6" w:rsidRDefault="00A75088" w:rsidP="00BB55C7">
            <w:pPr>
              <w:overflowPunct/>
              <w:rPr>
                <w:sz w:val="22"/>
                <w:szCs w:val="22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Službeni naziv</w:t>
            </w:r>
            <w:r w:rsidR="00341B6C">
              <w:rPr>
                <w:sz w:val="24"/>
                <w:szCs w:val="24"/>
                <w:lang w:val="en-US"/>
              </w:rPr>
              <w:t xml:space="preserve">: </w:t>
            </w:r>
            <w:r w:rsidR="00BB55C7">
              <w:rPr>
                <w:rFonts w:ascii="Garamond" w:hAnsi="Garamond"/>
                <w:b/>
                <w:bCs/>
              </w:rPr>
              <w:t xml:space="preserve">N.P.SH ELIONI COM 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BB55C7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b/>
                <w:bCs/>
                <w:sz w:val="22"/>
                <w:szCs w:val="22"/>
                <w:lang w:val="sr-Cyrl-CS"/>
              </w:rPr>
              <w:t>Poštanska adresa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BB55C7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Grad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4644CC" w:rsidRDefault="00A75088" w:rsidP="00454BA1">
            <w:pPr>
              <w:rPr>
                <w:sz w:val="22"/>
                <w:szCs w:val="22"/>
                <w:lang w:val="en-US"/>
              </w:rPr>
            </w:pPr>
            <w:r w:rsidRPr="00F14972">
              <w:rPr>
                <w:sz w:val="22"/>
                <w:szCs w:val="22"/>
                <w:lang w:val="sr-Cyrl-CS"/>
              </w:rPr>
              <w:t>Poštanski broj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4644CC" w:rsidRDefault="00A75088" w:rsidP="00454BA1">
            <w:pPr>
              <w:rPr>
                <w:sz w:val="22"/>
                <w:szCs w:val="22"/>
                <w:lang w:val="en-US"/>
              </w:rPr>
            </w:pPr>
            <w:r w:rsidRPr="00F14972">
              <w:rPr>
                <w:sz w:val="22"/>
                <w:szCs w:val="22"/>
                <w:lang w:val="sr-Cyrl-CS"/>
              </w:rPr>
              <w:t>Mesto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4644CC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URL (</w:t>
            </w:r>
            <w:r w:rsidR="00A75088" w:rsidRPr="00F14972">
              <w:rPr>
                <w:i/>
                <w:iCs/>
                <w:sz w:val="22"/>
                <w:szCs w:val="22"/>
                <w:lang w:val="sr-Cyrl-CS"/>
              </w:rPr>
              <w:t>ako se primenjuje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)</w:t>
            </w:r>
            <w:r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4644CC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F14972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5D50F6" w:rsidRDefault="00A75088" w:rsidP="00BB55C7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Osoba za kontakt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EB6518">
              <w:rPr>
                <w:sz w:val="24"/>
                <w:szCs w:val="24"/>
                <w:lang w:val="en-US"/>
              </w:rPr>
              <w:t xml:space="preserve"> </w:t>
            </w:r>
            <w:r w:rsidR="00BB55C7">
              <w:rPr>
                <w:b/>
                <w:i/>
                <w:sz w:val="22"/>
                <w:szCs w:val="22"/>
              </w:rPr>
              <w:t xml:space="preserve">LEONORA BAJRAKTARI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4644CC" w:rsidRDefault="006D7F05" w:rsidP="004B44A0">
            <w:pPr>
              <w:overflowPunct/>
              <w:rPr>
                <w:sz w:val="22"/>
                <w:szCs w:val="22"/>
                <w:lang w:val="en-US"/>
              </w:rPr>
            </w:pPr>
            <w:r w:rsidRPr="00F14972">
              <w:rPr>
                <w:sz w:val="22"/>
                <w:szCs w:val="22"/>
                <w:lang w:val="sr-Cyrl-CS"/>
              </w:rPr>
              <w:t xml:space="preserve">Email: </w:t>
            </w:r>
            <w:r w:rsidR="004644CC">
              <w:rPr>
                <w:i/>
                <w:sz w:val="22"/>
                <w:szCs w:val="22"/>
                <w:lang w:val="en-US"/>
              </w:rPr>
              <w:t xml:space="preserve"> </w:t>
            </w:r>
            <w:r w:rsidR="004B44A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4644CC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Telefon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4644CC">
              <w:rPr>
                <w:i/>
                <w:sz w:val="22"/>
                <w:szCs w:val="22"/>
                <w:lang w:val="en-US"/>
              </w:rPr>
              <w:t xml:space="preserve"> </w:t>
            </w:r>
            <w:r w:rsidR="006D7F05" w:rsidRPr="00F14972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4644CC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F</w:t>
            </w:r>
            <w:r w:rsidR="00A75088" w:rsidRPr="00F14972">
              <w:rPr>
                <w:sz w:val="22"/>
                <w:szCs w:val="22"/>
                <w:lang w:val="sr-Cyrl-CS"/>
              </w:rPr>
              <w:t>aks</w:t>
            </w:r>
            <w:r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4644CC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F14972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IV.4) Inf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ormacije o vrednosti ugovora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4644CC" w:rsidRDefault="00A75088" w:rsidP="000D439C">
            <w:pPr>
              <w:rPr>
                <w:i/>
                <w:iCs/>
                <w:sz w:val="24"/>
                <w:szCs w:val="24"/>
              </w:rPr>
            </w:pPr>
            <w:r w:rsidRPr="00F14972">
              <w:rPr>
                <w:sz w:val="24"/>
                <w:szCs w:val="24"/>
                <w:lang w:val="sr-Cyrl-CS"/>
              </w:rPr>
              <w:t>Ukupna vrednost ugovora</w:t>
            </w:r>
            <w:r w:rsidR="004644CC">
              <w:rPr>
                <w:sz w:val="24"/>
                <w:szCs w:val="24"/>
                <w:lang w:val="en-US"/>
              </w:rPr>
              <w:t xml:space="preserve"> 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B55C7">
              <w:rPr>
                <w:b/>
                <w:sz w:val="24"/>
                <w:szCs w:val="24"/>
              </w:rPr>
              <w:t>955.00</w:t>
            </w:r>
            <w:r w:rsidR="00B21F32">
              <w:rPr>
                <w:b/>
                <w:sz w:val="24"/>
                <w:szCs w:val="24"/>
              </w:rPr>
              <w:t>€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4644CC" w:rsidRDefault="00A75088" w:rsidP="000D439C">
            <w:pPr>
              <w:rPr>
                <w:i/>
                <w:iCs/>
                <w:sz w:val="24"/>
                <w:szCs w:val="24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najnižom cenom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5D50F6">
              <w:rPr>
                <w:sz w:val="24"/>
                <w:szCs w:val="24"/>
                <w:lang w:val="en-US"/>
              </w:rPr>
              <w:t xml:space="preserve"> </w:t>
            </w:r>
            <w:r w:rsidR="00BB55C7">
              <w:rPr>
                <w:b/>
                <w:sz w:val="24"/>
                <w:szCs w:val="24"/>
              </w:rPr>
              <w:t>954.00</w:t>
            </w:r>
            <w:r w:rsidR="00ED672B">
              <w:rPr>
                <w:b/>
                <w:sz w:val="24"/>
                <w:szCs w:val="24"/>
              </w:rPr>
              <w:t>€</w:t>
            </w:r>
          </w:p>
          <w:p w:rsidR="006D7F05" w:rsidRPr="004644CC" w:rsidRDefault="00A75088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najvišom cenom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4644CC">
              <w:rPr>
                <w:sz w:val="24"/>
                <w:szCs w:val="24"/>
                <w:lang w:val="en-US"/>
              </w:rPr>
              <w:t xml:space="preserve"> </w:t>
            </w:r>
            <w:r w:rsidR="00BB55C7">
              <w:rPr>
                <w:b/>
                <w:sz w:val="24"/>
                <w:szCs w:val="24"/>
              </w:rPr>
              <w:t>995.00</w:t>
            </w:r>
            <w:r w:rsidR="00ED672B">
              <w:rPr>
                <w:b/>
                <w:sz w:val="24"/>
                <w:szCs w:val="24"/>
              </w:rPr>
              <w:t>€</w:t>
            </w:r>
          </w:p>
          <w:p w:rsidR="006D7F05" w:rsidRPr="00F14972" w:rsidRDefault="006D7F05" w:rsidP="000D439C">
            <w:pPr>
              <w:overflowPunct/>
              <w:rPr>
                <w:sz w:val="22"/>
                <w:szCs w:val="22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IV.5)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Ugovor će verovatno biti dat na 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6D7F05" w:rsidRPr="00F14972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F14972" w:rsidRDefault="00E734F5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F14972">
                    <w:rPr>
                      <w:lang w:val="sr-Cyrl-CS"/>
                    </w:rPr>
                    <w:instrText xml:space="preserve"> FORMCHECKBOX </w:instrText>
                  </w:r>
                  <w:r w:rsidR="00D61AA5">
                    <w:rPr>
                      <w:lang w:val="sr-Cyrl-CS"/>
                    </w:rPr>
                  </w:r>
                  <w:r w:rsidR="00D61AA5">
                    <w:rPr>
                      <w:lang w:val="sr-Cyrl-CS"/>
                    </w:rPr>
                    <w:fldChar w:fldCharType="separate"/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F14972" w:rsidRDefault="00E734F5" w:rsidP="000D439C">
                  <w:pPr>
                    <w:rPr>
                      <w:lang w:val="sr-Cyrl-CS"/>
                    </w:rPr>
                  </w:pP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4644CC">
                    <w:instrText xml:space="preserve"> FORMCHECKBOX </w:instrText>
                  </w:r>
                  <w:r w:rsidR="00D61AA5"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6D7F05" w:rsidRPr="004644CC" w:rsidRDefault="004644CC" w:rsidP="000D439C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6D7F05" w:rsidRDefault="006D7F05" w:rsidP="006D7F05">
      <w:pPr>
        <w:rPr>
          <w:sz w:val="24"/>
          <w:szCs w:val="24"/>
          <w:lang w:val="en-US"/>
        </w:rPr>
      </w:pPr>
    </w:p>
    <w:p w:rsidR="004644CC" w:rsidRPr="009A6494" w:rsidRDefault="004644CC" w:rsidP="006D7F05">
      <w:pPr>
        <w:rPr>
          <w:sz w:val="24"/>
          <w:szCs w:val="24"/>
          <w:lang w:val="en-US"/>
        </w:rPr>
      </w:pPr>
    </w:p>
    <w:p w:rsidR="006D7F05" w:rsidRPr="00F14972" w:rsidRDefault="006D7F05" w:rsidP="006D7F05">
      <w:pPr>
        <w:rPr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V) </w:t>
      </w:r>
      <w:r w:rsidR="00A1781F" w:rsidRPr="00F14972">
        <w:rPr>
          <w:b/>
          <w:bCs/>
          <w:sz w:val="24"/>
          <w:szCs w:val="24"/>
          <w:lang w:val="sr-Cyrl-C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D7F05" w:rsidRPr="00F14972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Default="006D7F05" w:rsidP="000D439C">
            <w:pPr>
              <w:rPr>
                <w:sz w:val="24"/>
                <w:szCs w:val="24"/>
                <w:lang w:val="en-US"/>
              </w:rPr>
            </w:pPr>
          </w:p>
          <w:p w:rsidR="004644CC" w:rsidRDefault="004644CC" w:rsidP="000D439C">
            <w:pPr>
              <w:rPr>
                <w:sz w:val="24"/>
                <w:szCs w:val="24"/>
                <w:lang w:val="en-US"/>
              </w:rPr>
            </w:pPr>
          </w:p>
          <w:p w:rsidR="004644CC" w:rsidRPr="009A6494" w:rsidRDefault="004644CC" w:rsidP="000D43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D7F05" w:rsidRPr="00F14972" w:rsidRDefault="006D7F05" w:rsidP="006D7F05">
      <w:pPr>
        <w:rPr>
          <w:lang w:val="sr-Cyrl-CS"/>
        </w:rPr>
      </w:pPr>
    </w:p>
    <w:p w:rsidR="006D7F05" w:rsidRPr="004644CC" w:rsidRDefault="006D7F05" w:rsidP="006D7F05">
      <w:pPr>
        <w:rPr>
          <w:lang w:val="en-US"/>
        </w:rPr>
      </w:pPr>
      <w:r w:rsidRPr="00F14972">
        <w:rPr>
          <w:lang w:val="sr-Cyrl-CS"/>
        </w:rPr>
        <w:t xml:space="preserve"> </w:t>
      </w:r>
    </w:p>
    <w:p w:rsidR="00F25BE7" w:rsidRPr="00F14972" w:rsidRDefault="00F25BE7" w:rsidP="006D7F05">
      <w:pPr>
        <w:rPr>
          <w:b/>
          <w:bCs/>
          <w:sz w:val="28"/>
          <w:szCs w:val="28"/>
          <w:lang w:val="sr-Cyrl-CS"/>
        </w:rPr>
      </w:pPr>
    </w:p>
    <w:sectPr w:rsidR="00F25BE7" w:rsidRPr="00F14972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A5" w:rsidRDefault="00D61AA5">
      <w:r>
        <w:separator/>
      </w:r>
    </w:p>
  </w:endnote>
  <w:endnote w:type="continuationSeparator" w:id="0">
    <w:p w:rsidR="00D61AA5" w:rsidRDefault="00D6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A5" w:rsidRDefault="00D61AA5">
      <w:r>
        <w:separator/>
      </w:r>
    </w:p>
  </w:footnote>
  <w:footnote w:type="continuationSeparator" w:id="0">
    <w:p w:rsidR="00D61AA5" w:rsidRDefault="00D6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2D5B"/>
    <w:rsid w:val="0004556B"/>
    <w:rsid w:val="0006130A"/>
    <w:rsid w:val="00063DE9"/>
    <w:rsid w:val="0006437A"/>
    <w:rsid w:val="00066B6E"/>
    <w:rsid w:val="00067433"/>
    <w:rsid w:val="0006776A"/>
    <w:rsid w:val="0007627F"/>
    <w:rsid w:val="000800E1"/>
    <w:rsid w:val="00084D89"/>
    <w:rsid w:val="000A1E58"/>
    <w:rsid w:val="000B2E7E"/>
    <w:rsid w:val="000B38C6"/>
    <w:rsid w:val="000B7B5E"/>
    <w:rsid w:val="000C7E05"/>
    <w:rsid w:val="000D327B"/>
    <w:rsid w:val="000D7F90"/>
    <w:rsid w:val="000E0543"/>
    <w:rsid w:val="000E23DD"/>
    <w:rsid w:val="000F23F7"/>
    <w:rsid w:val="0010361C"/>
    <w:rsid w:val="0011011A"/>
    <w:rsid w:val="00117EA9"/>
    <w:rsid w:val="001216B1"/>
    <w:rsid w:val="00122666"/>
    <w:rsid w:val="00126C0E"/>
    <w:rsid w:val="00137740"/>
    <w:rsid w:val="00144471"/>
    <w:rsid w:val="00145339"/>
    <w:rsid w:val="00150636"/>
    <w:rsid w:val="001512BA"/>
    <w:rsid w:val="00161BF4"/>
    <w:rsid w:val="001739F3"/>
    <w:rsid w:val="00173E5F"/>
    <w:rsid w:val="00175CB9"/>
    <w:rsid w:val="0018041D"/>
    <w:rsid w:val="00183678"/>
    <w:rsid w:val="0018570F"/>
    <w:rsid w:val="00185F2D"/>
    <w:rsid w:val="001A15CB"/>
    <w:rsid w:val="001A45D9"/>
    <w:rsid w:val="001A4E98"/>
    <w:rsid w:val="001B0A08"/>
    <w:rsid w:val="001B0A4C"/>
    <w:rsid w:val="001D04EE"/>
    <w:rsid w:val="001D24B7"/>
    <w:rsid w:val="001D25A1"/>
    <w:rsid w:val="001D545B"/>
    <w:rsid w:val="001D6D30"/>
    <w:rsid w:val="001E7EB3"/>
    <w:rsid w:val="001F0044"/>
    <w:rsid w:val="001F3882"/>
    <w:rsid w:val="002003A1"/>
    <w:rsid w:val="002011B0"/>
    <w:rsid w:val="00210821"/>
    <w:rsid w:val="00213C13"/>
    <w:rsid w:val="00214D06"/>
    <w:rsid w:val="00221172"/>
    <w:rsid w:val="0022543D"/>
    <w:rsid w:val="0023368D"/>
    <w:rsid w:val="00236AB7"/>
    <w:rsid w:val="00237362"/>
    <w:rsid w:val="00237A73"/>
    <w:rsid w:val="00237B44"/>
    <w:rsid w:val="00237F07"/>
    <w:rsid w:val="0024213A"/>
    <w:rsid w:val="00247527"/>
    <w:rsid w:val="0025305F"/>
    <w:rsid w:val="002818F5"/>
    <w:rsid w:val="00284BB4"/>
    <w:rsid w:val="00286579"/>
    <w:rsid w:val="00286B30"/>
    <w:rsid w:val="00287FEC"/>
    <w:rsid w:val="0029589C"/>
    <w:rsid w:val="00296B49"/>
    <w:rsid w:val="002A01D2"/>
    <w:rsid w:val="002A5107"/>
    <w:rsid w:val="002B0FFD"/>
    <w:rsid w:val="002C26A0"/>
    <w:rsid w:val="002D1326"/>
    <w:rsid w:val="002D4F0F"/>
    <w:rsid w:val="002D5184"/>
    <w:rsid w:val="002D7BF4"/>
    <w:rsid w:val="002E3F94"/>
    <w:rsid w:val="002E4207"/>
    <w:rsid w:val="002E63C6"/>
    <w:rsid w:val="002F2DD4"/>
    <w:rsid w:val="003057F1"/>
    <w:rsid w:val="003063A7"/>
    <w:rsid w:val="00321ACD"/>
    <w:rsid w:val="0032489B"/>
    <w:rsid w:val="00332F54"/>
    <w:rsid w:val="00333998"/>
    <w:rsid w:val="00334BE2"/>
    <w:rsid w:val="00334F42"/>
    <w:rsid w:val="00341AA3"/>
    <w:rsid w:val="00341B6C"/>
    <w:rsid w:val="003558AC"/>
    <w:rsid w:val="00366206"/>
    <w:rsid w:val="0036751A"/>
    <w:rsid w:val="00385938"/>
    <w:rsid w:val="00386EB7"/>
    <w:rsid w:val="00391CFD"/>
    <w:rsid w:val="003A1C69"/>
    <w:rsid w:val="003B39A1"/>
    <w:rsid w:val="003D23F0"/>
    <w:rsid w:val="003D3010"/>
    <w:rsid w:val="003D3793"/>
    <w:rsid w:val="003D64D6"/>
    <w:rsid w:val="003E375B"/>
    <w:rsid w:val="003E6B43"/>
    <w:rsid w:val="003E7E0D"/>
    <w:rsid w:val="003F48CB"/>
    <w:rsid w:val="003F556D"/>
    <w:rsid w:val="00403F57"/>
    <w:rsid w:val="004201F7"/>
    <w:rsid w:val="004242EF"/>
    <w:rsid w:val="00430B50"/>
    <w:rsid w:val="004353F4"/>
    <w:rsid w:val="00443A34"/>
    <w:rsid w:val="0044695B"/>
    <w:rsid w:val="00454BA1"/>
    <w:rsid w:val="00455AA5"/>
    <w:rsid w:val="004644CC"/>
    <w:rsid w:val="00474288"/>
    <w:rsid w:val="0047683A"/>
    <w:rsid w:val="00477DB4"/>
    <w:rsid w:val="00482754"/>
    <w:rsid w:val="00484D73"/>
    <w:rsid w:val="00486B70"/>
    <w:rsid w:val="00487E80"/>
    <w:rsid w:val="00492BDF"/>
    <w:rsid w:val="00496AAD"/>
    <w:rsid w:val="004A36C2"/>
    <w:rsid w:val="004B3D29"/>
    <w:rsid w:val="004B44A0"/>
    <w:rsid w:val="004D23C7"/>
    <w:rsid w:val="004D2E37"/>
    <w:rsid w:val="004D45C0"/>
    <w:rsid w:val="004E06FB"/>
    <w:rsid w:val="004E7CCA"/>
    <w:rsid w:val="004F15FF"/>
    <w:rsid w:val="0050103E"/>
    <w:rsid w:val="005031FC"/>
    <w:rsid w:val="00504338"/>
    <w:rsid w:val="005067F1"/>
    <w:rsid w:val="00510CEA"/>
    <w:rsid w:val="00514FAB"/>
    <w:rsid w:val="005152D5"/>
    <w:rsid w:val="005161B2"/>
    <w:rsid w:val="005165F3"/>
    <w:rsid w:val="00540452"/>
    <w:rsid w:val="00547255"/>
    <w:rsid w:val="00547DC8"/>
    <w:rsid w:val="005524C5"/>
    <w:rsid w:val="00556F74"/>
    <w:rsid w:val="005601AE"/>
    <w:rsid w:val="00574537"/>
    <w:rsid w:val="005758A6"/>
    <w:rsid w:val="00576641"/>
    <w:rsid w:val="00581E95"/>
    <w:rsid w:val="0058751B"/>
    <w:rsid w:val="005A195A"/>
    <w:rsid w:val="005B0437"/>
    <w:rsid w:val="005B1E99"/>
    <w:rsid w:val="005C1339"/>
    <w:rsid w:val="005C3627"/>
    <w:rsid w:val="005C3B4D"/>
    <w:rsid w:val="005D050A"/>
    <w:rsid w:val="005D05C3"/>
    <w:rsid w:val="005D218B"/>
    <w:rsid w:val="005D50F6"/>
    <w:rsid w:val="005D5556"/>
    <w:rsid w:val="005E1727"/>
    <w:rsid w:val="005E3FD4"/>
    <w:rsid w:val="005E4E63"/>
    <w:rsid w:val="005F1D56"/>
    <w:rsid w:val="005F2490"/>
    <w:rsid w:val="005F53F8"/>
    <w:rsid w:val="006000D0"/>
    <w:rsid w:val="00600959"/>
    <w:rsid w:val="00607E24"/>
    <w:rsid w:val="006105EC"/>
    <w:rsid w:val="006106FA"/>
    <w:rsid w:val="00610C4A"/>
    <w:rsid w:val="00616C4A"/>
    <w:rsid w:val="00622E24"/>
    <w:rsid w:val="00624623"/>
    <w:rsid w:val="00632F45"/>
    <w:rsid w:val="00642B0F"/>
    <w:rsid w:val="006604D9"/>
    <w:rsid w:val="00664769"/>
    <w:rsid w:val="00672B2B"/>
    <w:rsid w:val="00673DD6"/>
    <w:rsid w:val="00684B2A"/>
    <w:rsid w:val="00686FF2"/>
    <w:rsid w:val="00687A1B"/>
    <w:rsid w:val="006904B0"/>
    <w:rsid w:val="00692DB7"/>
    <w:rsid w:val="006932FB"/>
    <w:rsid w:val="00695904"/>
    <w:rsid w:val="006A7FE6"/>
    <w:rsid w:val="006B6EFB"/>
    <w:rsid w:val="006C56B4"/>
    <w:rsid w:val="006C6893"/>
    <w:rsid w:val="006D4167"/>
    <w:rsid w:val="006D5B66"/>
    <w:rsid w:val="006D6334"/>
    <w:rsid w:val="006D7F05"/>
    <w:rsid w:val="006F0F4F"/>
    <w:rsid w:val="00711707"/>
    <w:rsid w:val="00720943"/>
    <w:rsid w:val="00723254"/>
    <w:rsid w:val="00730458"/>
    <w:rsid w:val="007363E3"/>
    <w:rsid w:val="00736689"/>
    <w:rsid w:val="00742596"/>
    <w:rsid w:val="00745B1C"/>
    <w:rsid w:val="00751F97"/>
    <w:rsid w:val="00753245"/>
    <w:rsid w:val="00755727"/>
    <w:rsid w:val="007630FF"/>
    <w:rsid w:val="00763ECC"/>
    <w:rsid w:val="00765244"/>
    <w:rsid w:val="00772B79"/>
    <w:rsid w:val="00781398"/>
    <w:rsid w:val="00782FFE"/>
    <w:rsid w:val="00793029"/>
    <w:rsid w:val="007B17AA"/>
    <w:rsid w:val="007B4D5F"/>
    <w:rsid w:val="007C3FD5"/>
    <w:rsid w:val="007C5399"/>
    <w:rsid w:val="007D142B"/>
    <w:rsid w:val="007D1D6B"/>
    <w:rsid w:val="007E71D3"/>
    <w:rsid w:val="00803775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1E8B"/>
    <w:rsid w:val="00863DCE"/>
    <w:rsid w:val="00864DA6"/>
    <w:rsid w:val="0086520E"/>
    <w:rsid w:val="008717FB"/>
    <w:rsid w:val="00872646"/>
    <w:rsid w:val="008767E5"/>
    <w:rsid w:val="0088640D"/>
    <w:rsid w:val="0088661F"/>
    <w:rsid w:val="00891D9D"/>
    <w:rsid w:val="008923E8"/>
    <w:rsid w:val="00893233"/>
    <w:rsid w:val="008969F7"/>
    <w:rsid w:val="008A4CEF"/>
    <w:rsid w:val="008A6F5D"/>
    <w:rsid w:val="008A7B4E"/>
    <w:rsid w:val="008C121A"/>
    <w:rsid w:val="008C2368"/>
    <w:rsid w:val="008D3E43"/>
    <w:rsid w:val="008E7756"/>
    <w:rsid w:val="008F1A11"/>
    <w:rsid w:val="008F222E"/>
    <w:rsid w:val="009170C7"/>
    <w:rsid w:val="009240D7"/>
    <w:rsid w:val="00927A3B"/>
    <w:rsid w:val="00933386"/>
    <w:rsid w:val="009363E8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95A6C"/>
    <w:rsid w:val="009A24CE"/>
    <w:rsid w:val="009A6494"/>
    <w:rsid w:val="009B0422"/>
    <w:rsid w:val="009B10C7"/>
    <w:rsid w:val="009C00B7"/>
    <w:rsid w:val="009C2BE8"/>
    <w:rsid w:val="009D25D6"/>
    <w:rsid w:val="009D6DD2"/>
    <w:rsid w:val="009E2681"/>
    <w:rsid w:val="009E4116"/>
    <w:rsid w:val="00A02B09"/>
    <w:rsid w:val="00A03179"/>
    <w:rsid w:val="00A112F2"/>
    <w:rsid w:val="00A11AF6"/>
    <w:rsid w:val="00A1231E"/>
    <w:rsid w:val="00A15BEF"/>
    <w:rsid w:val="00A16EA5"/>
    <w:rsid w:val="00A1781F"/>
    <w:rsid w:val="00A31B31"/>
    <w:rsid w:val="00A31BE3"/>
    <w:rsid w:val="00A33572"/>
    <w:rsid w:val="00A34BAE"/>
    <w:rsid w:val="00A452C9"/>
    <w:rsid w:val="00A51DF6"/>
    <w:rsid w:val="00A53259"/>
    <w:rsid w:val="00A53D7E"/>
    <w:rsid w:val="00A57BCB"/>
    <w:rsid w:val="00A62898"/>
    <w:rsid w:val="00A642B0"/>
    <w:rsid w:val="00A75088"/>
    <w:rsid w:val="00A764CD"/>
    <w:rsid w:val="00A832E0"/>
    <w:rsid w:val="00A87877"/>
    <w:rsid w:val="00A87F08"/>
    <w:rsid w:val="00AA3073"/>
    <w:rsid w:val="00AB2E7A"/>
    <w:rsid w:val="00AB7C94"/>
    <w:rsid w:val="00AC04EB"/>
    <w:rsid w:val="00AD0582"/>
    <w:rsid w:val="00AD6780"/>
    <w:rsid w:val="00AE1EAA"/>
    <w:rsid w:val="00AE3153"/>
    <w:rsid w:val="00AE3B19"/>
    <w:rsid w:val="00AF3405"/>
    <w:rsid w:val="00AF41C1"/>
    <w:rsid w:val="00B0143D"/>
    <w:rsid w:val="00B02FB1"/>
    <w:rsid w:val="00B111F7"/>
    <w:rsid w:val="00B14AAA"/>
    <w:rsid w:val="00B176FE"/>
    <w:rsid w:val="00B21BFE"/>
    <w:rsid w:val="00B21F32"/>
    <w:rsid w:val="00B26C2D"/>
    <w:rsid w:val="00B26EC4"/>
    <w:rsid w:val="00B50260"/>
    <w:rsid w:val="00B66C3B"/>
    <w:rsid w:val="00B7053F"/>
    <w:rsid w:val="00B7712D"/>
    <w:rsid w:val="00B87C7C"/>
    <w:rsid w:val="00B902AD"/>
    <w:rsid w:val="00B90FFD"/>
    <w:rsid w:val="00B953D7"/>
    <w:rsid w:val="00B97B05"/>
    <w:rsid w:val="00BA2B9F"/>
    <w:rsid w:val="00BB311B"/>
    <w:rsid w:val="00BB55C7"/>
    <w:rsid w:val="00BB749A"/>
    <w:rsid w:val="00BD1400"/>
    <w:rsid w:val="00BD218F"/>
    <w:rsid w:val="00BD5BD5"/>
    <w:rsid w:val="00BD754E"/>
    <w:rsid w:val="00BE4F8F"/>
    <w:rsid w:val="00BF2DDF"/>
    <w:rsid w:val="00BF3AE3"/>
    <w:rsid w:val="00BF55AF"/>
    <w:rsid w:val="00BF5BE2"/>
    <w:rsid w:val="00BF60FE"/>
    <w:rsid w:val="00C1343E"/>
    <w:rsid w:val="00C2139F"/>
    <w:rsid w:val="00C21EC6"/>
    <w:rsid w:val="00C25AEA"/>
    <w:rsid w:val="00C32D11"/>
    <w:rsid w:val="00C34019"/>
    <w:rsid w:val="00C40F1D"/>
    <w:rsid w:val="00C455FD"/>
    <w:rsid w:val="00C45B98"/>
    <w:rsid w:val="00C662E1"/>
    <w:rsid w:val="00C72B9C"/>
    <w:rsid w:val="00C7347C"/>
    <w:rsid w:val="00C73CA9"/>
    <w:rsid w:val="00C763F1"/>
    <w:rsid w:val="00C77929"/>
    <w:rsid w:val="00C82DAB"/>
    <w:rsid w:val="00C856A7"/>
    <w:rsid w:val="00C87407"/>
    <w:rsid w:val="00C904AD"/>
    <w:rsid w:val="00C951A9"/>
    <w:rsid w:val="00C96280"/>
    <w:rsid w:val="00C96478"/>
    <w:rsid w:val="00CA03B2"/>
    <w:rsid w:val="00CA32E8"/>
    <w:rsid w:val="00CB1D64"/>
    <w:rsid w:val="00CB3425"/>
    <w:rsid w:val="00CD7BD4"/>
    <w:rsid w:val="00CE2A9D"/>
    <w:rsid w:val="00CE3869"/>
    <w:rsid w:val="00CE6165"/>
    <w:rsid w:val="00CE6DD6"/>
    <w:rsid w:val="00CF4BB3"/>
    <w:rsid w:val="00CF5B5B"/>
    <w:rsid w:val="00D00899"/>
    <w:rsid w:val="00D02584"/>
    <w:rsid w:val="00D05093"/>
    <w:rsid w:val="00D06612"/>
    <w:rsid w:val="00D13C49"/>
    <w:rsid w:val="00D22046"/>
    <w:rsid w:val="00D221F0"/>
    <w:rsid w:val="00D37820"/>
    <w:rsid w:val="00D43BDC"/>
    <w:rsid w:val="00D4410C"/>
    <w:rsid w:val="00D44727"/>
    <w:rsid w:val="00D44B9E"/>
    <w:rsid w:val="00D44CC8"/>
    <w:rsid w:val="00D51BA4"/>
    <w:rsid w:val="00D52F1E"/>
    <w:rsid w:val="00D5408D"/>
    <w:rsid w:val="00D61AA5"/>
    <w:rsid w:val="00D6524D"/>
    <w:rsid w:val="00D653EB"/>
    <w:rsid w:val="00D707ED"/>
    <w:rsid w:val="00D83E01"/>
    <w:rsid w:val="00D87AEF"/>
    <w:rsid w:val="00D97400"/>
    <w:rsid w:val="00DB1548"/>
    <w:rsid w:val="00DC34B6"/>
    <w:rsid w:val="00DD2483"/>
    <w:rsid w:val="00DD6EA5"/>
    <w:rsid w:val="00DD7A12"/>
    <w:rsid w:val="00DE08D6"/>
    <w:rsid w:val="00DF10D8"/>
    <w:rsid w:val="00DF22EF"/>
    <w:rsid w:val="00DF2D18"/>
    <w:rsid w:val="00DF36E2"/>
    <w:rsid w:val="00DF50E6"/>
    <w:rsid w:val="00E052F1"/>
    <w:rsid w:val="00E103BD"/>
    <w:rsid w:val="00E157D5"/>
    <w:rsid w:val="00E2123B"/>
    <w:rsid w:val="00E2129A"/>
    <w:rsid w:val="00E21439"/>
    <w:rsid w:val="00E23C49"/>
    <w:rsid w:val="00E32383"/>
    <w:rsid w:val="00E32963"/>
    <w:rsid w:val="00E36C99"/>
    <w:rsid w:val="00E40B6E"/>
    <w:rsid w:val="00E434F8"/>
    <w:rsid w:val="00E56771"/>
    <w:rsid w:val="00E57DF5"/>
    <w:rsid w:val="00E601C8"/>
    <w:rsid w:val="00E607AC"/>
    <w:rsid w:val="00E63828"/>
    <w:rsid w:val="00E734F5"/>
    <w:rsid w:val="00E73CC6"/>
    <w:rsid w:val="00E75FCD"/>
    <w:rsid w:val="00E81835"/>
    <w:rsid w:val="00E8361F"/>
    <w:rsid w:val="00E87E5F"/>
    <w:rsid w:val="00E9759E"/>
    <w:rsid w:val="00E97C21"/>
    <w:rsid w:val="00EA5707"/>
    <w:rsid w:val="00EB44DF"/>
    <w:rsid w:val="00EB6518"/>
    <w:rsid w:val="00EC0040"/>
    <w:rsid w:val="00EC4ED1"/>
    <w:rsid w:val="00EC610A"/>
    <w:rsid w:val="00ED562C"/>
    <w:rsid w:val="00ED672B"/>
    <w:rsid w:val="00ED68E3"/>
    <w:rsid w:val="00EE41AA"/>
    <w:rsid w:val="00EE780E"/>
    <w:rsid w:val="00EF473D"/>
    <w:rsid w:val="00EF7DF8"/>
    <w:rsid w:val="00F02F13"/>
    <w:rsid w:val="00F04534"/>
    <w:rsid w:val="00F14972"/>
    <w:rsid w:val="00F17850"/>
    <w:rsid w:val="00F221F8"/>
    <w:rsid w:val="00F23FAF"/>
    <w:rsid w:val="00F25BE7"/>
    <w:rsid w:val="00F275FA"/>
    <w:rsid w:val="00F27D18"/>
    <w:rsid w:val="00F3426A"/>
    <w:rsid w:val="00F554B8"/>
    <w:rsid w:val="00F65016"/>
    <w:rsid w:val="00F6520D"/>
    <w:rsid w:val="00F72D2B"/>
    <w:rsid w:val="00F82ADC"/>
    <w:rsid w:val="00F852CC"/>
    <w:rsid w:val="00F86F67"/>
    <w:rsid w:val="00F93F6B"/>
    <w:rsid w:val="00F95A71"/>
    <w:rsid w:val="00FA0093"/>
    <w:rsid w:val="00FA3109"/>
    <w:rsid w:val="00FA3C7F"/>
    <w:rsid w:val="00FA3F01"/>
    <w:rsid w:val="00FA675C"/>
    <w:rsid w:val="00FA6D79"/>
    <w:rsid w:val="00FA7F9C"/>
    <w:rsid w:val="00FB2B91"/>
    <w:rsid w:val="00FC10A1"/>
    <w:rsid w:val="00FC3D34"/>
    <w:rsid w:val="00FC603D"/>
    <w:rsid w:val="00FD3F12"/>
    <w:rsid w:val="00FE4125"/>
    <w:rsid w:val="00FE67EB"/>
    <w:rsid w:val="00FE7283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CEE540-C374-4FC4-9CE0-FA77C407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Title">
    <w:name w:val="Title"/>
    <w:basedOn w:val="Normal"/>
    <w:link w:val="TitleChar"/>
    <w:qFormat/>
    <w:rsid w:val="004644CC"/>
    <w:pPr>
      <w:widowControl/>
      <w:overflowPunct/>
      <w:autoSpaceDE/>
      <w:autoSpaceDN/>
      <w:adjustRightInd/>
      <w:spacing w:before="240" w:after="60"/>
      <w:jc w:val="center"/>
      <w:outlineLvl w:val="0"/>
    </w:pPr>
    <w:rPr>
      <w:rFonts w:ascii="Arial" w:eastAsia="MS Mincho" w:hAnsi="Arial"/>
      <w:b/>
      <w:sz w:val="32"/>
      <w:lang w:eastAsia="it-IT"/>
    </w:rPr>
  </w:style>
  <w:style w:type="character" w:customStyle="1" w:styleId="TitleChar">
    <w:name w:val="Title Char"/>
    <w:basedOn w:val="DefaultParagraphFont"/>
    <w:link w:val="Title"/>
    <w:rsid w:val="004644CC"/>
    <w:rPr>
      <w:rFonts w:ascii="Arial" w:eastAsia="MS Mincho" w:hAnsi="Arial"/>
      <w:b/>
      <w:kern w:val="28"/>
      <w:sz w:val="32"/>
      <w:lang w:val="en-GB" w:eastAsia="it-IT"/>
    </w:rPr>
  </w:style>
  <w:style w:type="paragraph" w:styleId="BalloonText">
    <w:name w:val="Balloon Text"/>
    <w:basedOn w:val="Normal"/>
    <w:link w:val="BalloonTextChar"/>
    <w:semiHidden/>
    <w:unhideWhenUsed/>
    <w:rsid w:val="00464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644CC"/>
    <w:rPr>
      <w:rFonts w:ascii="Tahoma" w:hAnsi="Tahoma" w:cs="Tahoma"/>
      <w:kern w:val="28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757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2105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8637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1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5D4C-8F33-44E3-A22D-41E51BFA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Mensur Gllareva</cp:lastModifiedBy>
  <cp:revision>11</cp:revision>
  <cp:lastPrinted>2006-09-15T14:10:00Z</cp:lastPrinted>
  <dcterms:created xsi:type="dcterms:W3CDTF">2019-02-14T13:25:00Z</dcterms:created>
  <dcterms:modified xsi:type="dcterms:W3CDTF">2019-07-22T07:38:00Z</dcterms:modified>
</cp:coreProperties>
</file>